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74D74E67" w14:textId="77777777" w:rsidTr="00454A44">
        <w:tc>
          <w:tcPr>
            <w:tcW w:w="3284" w:type="dxa"/>
          </w:tcPr>
          <w:p w14:paraId="00320AC7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1AD41557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29136E8E" wp14:editId="6984F867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5543620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51584D6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595BFB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CE97FC5" w14:textId="77777777" w:rsidR="00454A44" w:rsidRPr="00372FEF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54A44" w14:paraId="630B55A5" w14:textId="77777777" w:rsidTr="00454A44">
        <w:tc>
          <w:tcPr>
            <w:tcW w:w="9854" w:type="dxa"/>
            <w:gridSpan w:val="3"/>
          </w:tcPr>
          <w:p w14:paraId="02E7BB36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0F05A86A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671A9AE9" w14:textId="77777777" w:rsidR="00454A44" w:rsidRPr="00372FEF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02B5DA87" w14:textId="77777777" w:rsidR="00454A44" w:rsidRPr="00372FEF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158D2684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18414EB8" w14:textId="77777777" w:rsidTr="00454A44">
        <w:tc>
          <w:tcPr>
            <w:tcW w:w="9854" w:type="dxa"/>
            <w:gridSpan w:val="3"/>
          </w:tcPr>
          <w:p w14:paraId="44E1748E" w14:textId="77777777" w:rsidR="00A5016D" w:rsidRPr="00A32A4F" w:rsidRDefault="00813670" w:rsidP="00D55BA5">
            <w:pPr>
              <w:pStyle w:val="3"/>
              <w:spacing w:before="0"/>
              <w:jc w:val="center"/>
              <w:rPr>
                <w:rFonts w:ascii="Times New Roman" w:hAnsi="Times New Roman"/>
                <w:sz w:val="28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РОЗПОРЯДЖЕННЯ</w:t>
            </w:r>
          </w:p>
        </w:tc>
      </w:tr>
      <w:tr w:rsidR="00454A44" w14:paraId="02952972" w14:textId="77777777" w:rsidTr="00454A44">
        <w:tc>
          <w:tcPr>
            <w:tcW w:w="3284" w:type="dxa"/>
          </w:tcPr>
          <w:p w14:paraId="1C75A83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68C3D2E5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3B7E97DF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14:paraId="2F63AF51" w14:textId="5ED5611A" w:rsidR="00AC0717" w:rsidRDefault="0001439F" w:rsidP="00D55BA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6439BF">
        <w:rPr>
          <w:rFonts w:ascii="Times New Roman" w:hAnsi="Times New Roman" w:cs="Times New Roman"/>
          <w:sz w:val="28"/>
        </w:rPr>
        <w:t xml:space="preserve"> </w:t>
      </w:r>
      <w:r w:rsidR="00114999">
        <w:rPr>
          <w:rFonts w:ascii="Times New Roman" w:hAnsi="Times New Roman" w:cs="Times New Roman"/>
          <w:sz w:val="28"/>
        </w:rPr>
        <w:t xml:space="preserve"> </w:t>
      </w:r>
      <w:r w:rsidR="006C69D9">
        <w:rPr>
          <w:rFonts w:ascii="Times New Roman" w:hAnsi="Times New Roman" w:cs="Times New Roman"/>
          <w:sz w:val="28"/>
        </w:rPr>
        <w:t>08</w:t>
      </w:r>
      <w:r w:rsidR="00114999">
        <w:rPr>
          <w:rFonts w:ascii="Times New Roman" w:hAnsi="Times New Roman" w:cs="Times New Roman"/>
          <w:sz w:val="28"/>
        </w:rPr>
        <w:t xml:space="preserve">  травня</w:t>
      </w:r>
      <w:r w:rsidR="00AC0717" w:rsidRPr="00591F22">
        <w:rPr>
          <w:rFonts w:ascii="Times New Roman" w:hAnsi="Times New Roman" w:cs="Times New Roman"/>
          <w:sz w:val="28"/>
        </w:rPr>
        <w:t xml:space="preserve"> 202</w:t>
      </w:r>
      <w:r w:rsidR="00114999">
        <w:rPr>
          <w:rFonts w:ascii="Times New Roman" w:hAnsi="Times New Roman" w:cs="Times New Roman"/>
          <w:sz w:val="28"/>
        </w:rPr>
        <w:t>5</w:t>
      </w:r>
      <w:r w:rsidR="00AC0717" w:rsidRPr="00591F22">
        <w:rPr>
          <w:rFonts w:ascii="Times New Roman" w:hAnsi="Times New Roman" w:cs="Times New Roman"/>
          <w:sz w:val="28"/>
        </w:rPr>
        <w:t xml:space="preserve"> року</w:t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       </w:t>
      </w:r>
      <w:r w:rsidR="00114999">
        <w:rPr>
          <w:rFonts w:ascii="Times New Roman" w:hAnsi="Times New Roman" w:cs="Times New Roman"/>
          <w:sz w:val="28"/>
        </w:rPr>
        <w:t xml:space="preserve"> </w:t>
      </w:r>
      <w:r w:rsidR="00AC0717" w:rsidRPr="00591F22">
        <w:rPr>
          <w:rFonts w:ascii="Times New Roman" w:hAnsi="Times New Roman" w:cs="Times New Roman"/>
          <w:sz w:val="28"/>
        </w:rPr>
        <w:t xml:space="preserve">      м. Луцьк</w:t>
      </w:r>
      <w:r w:rsidR="00AC0717" w:rsidRPr="00591F22">
        <w:rPr>
          <w:rFonts w:ascii="Times New Roman" w:hAnsi="Times New Roman" w:cs="Times New Roman"/>
          <w:sz w:val="28"/>
        </w:rPr>
        <w:tab/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              </w:t>
      </w:r>
      <w:r w:rsidR="006439BF">
        <w:rPr>
          <w:rFonts w:ascii="Times New Roman" w:hAnsi="Times New Roman" w:cs="Times New Roman"/>
          <w:sz w:val="28"/>
        </w:rPr>
        <w:t xml:space="preserve">       </w:t>
      </w:r>
      <w:r w:rsidR="00AC0717" w:rsidRPr="00591F22">
        <w:rPr>
          <w:rFonts w:ascii="Times New Roman" w:hAnsi="Times New Roman" w:cs="Times New Roman"/>
          <w:sz w:val="28"/>
        </w:rPr>
        <w:t xml:space="preserve">№ </w:t>
      </w:r>
      <w:r w:rsidR="006C69D9">
        <w:rPr>
          <w:rFonts w:ascii="Times New Roman" w:hAnsi="Times New Roman" w:cs="Times New Roman"/>
          <w:sz w:val="28"/>
        </w:rPr>
        <w:t>67</w:t>
      </w:r>
      <w:r w:rsidR="00AC0717" w:rsidRPr="00591F22">
        <w:rPr>
          <w:rFonts w:ascii="Times New Roman" w:hAnsi="Times New Roman" w:cs="Times New Roman"/>
          <w:sz w:val="28"/>
        </w:rPr>
        <w:t xml:space="preserve">  </w:t>
      </w:r>
    </w:p>
    <w:p w14:paraId="1E49730C" w14:textId="77777777"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2CF5BD2" w14:textId="77777777" w:rsidR="00114999" w:rsidRPr="0023282A" w:rsidRDefault="00114999" w:rsidP="00114999">
      <w:pPr>
        <w:pStyle w:val="a6"/>
        <w:widowControl w:val="0"/>
        <w:tabs>
          <w:tab w:val="left" w:pos="6360"/>
        </w:tabs>
        <w:jc w:val="center"/>
        <w:rPr>
          <w:noProof/>
          <w:sz w:val="28"/>
          <w:szCs w:val="28"/>
        </w:rPr>
      </w:pPr>
      <w:r w:rsidRPr="0023282A">
        <w:rPr>
          <w:noProof/>
          <w:sz w:val="28"/>
          <w:szCs w:val="28"/>
        </w:rPr>
        <w:t>Про стан виконання район</w:t>
      </w:r>
      <w:r w:rsidRPr="0023282A">
        <w:rPr>
          <w:noProof/>
          <w:sz w:val="28"/>
          <w:szCs w:val="28"/>
          <w:lang w:val="ru-RU"/>
        </w:rPr>
        <w:t xml:space="preserve">ного бюджету </w:t>
      </w:r>
      <w:r>
        <w:rPr>
          <w:noProof/>
          <w:sz w:val="28"/>
          <w:szCs w:val="28"/>
        </w:rPr>
        <w:t>за І</w:t>
      </w:r>
      <w:r w:rsidRPr="0023282A">
        <w:rPr>
          <w:noProof/>
          <w:sz w:val="28"/>
          <w:szCs w:val="28"/>
        </w:rPr>
        <w:t xml:space="preserve"> квартал 202</w:t>
      </w:r>
      <w:r>
        <w:rPr>
          <w:noProof/>
          <w:sz w:val="28"/>
          <w:szCs w:val="28"/>
        </w:rPr>
        <w:t>5</w:t>
      </w:r>
      <w:r w:rsidRPr="0023282A">
        <w:rPr>
          <w:noProof/>
          <w:sz w:val="28"/>
          <w:szCs w:val="28"/>
        </w:rPr>
        <w:t xml:space="preserve"> року</w:t>
      </w:r>
    </w:p>
    <w:p w14:paraId="68022D33" w14:textId="2108302A" w:rsidR="00114999" w:rsidRDefault="00114999" w:rsidP="00114999">
      <w:pPr>
        <w:pStyle w:val="a6"/>
        <w:widowControl w:val="0"/>
        <w:jc w:val="center"/>
        <w:rPr>
          <w:sz w:val="28"/>
          <w:szCs w:val="28"/>
        </w:rPr>
      </w:pPr>
      <w:r w:rsidRPr="0023282A">
        <w:rPr>
          <w:rFonts w:eastAsia="Batang"/>
          <w:sz w:val="28"/>
          <w:szCs w:val="28"/>
        </w:rPr>
        <w:t xml:space="preserve">та </w:t>
      </w:r>
      <w:r w:rsidRPr="0023282A">
        <w:rPr>
          <w:sz w:val="28"/>
          <w:szCs w:val="28"/>
        </w:rPr>
        <w:t>дотримання фінансово</w:t>
      </w:r>
      <w:r w:rsidR="006F6B91">
        <w:rPr>
          <w:sz w:val="28"/>
          <w:szCs w:val="28"/>
        </w:rPr>
        <w:t> </w:t>
      </w:r>
      <w:r w:rsidRPr="0023282A">
        <w:rPr>
          <w:sz w:val="28"/>
          <w:szCs w:val="28"/>
        </w:rPr>
        <w:t>-</w:t>
      </w:r>
      <w:r w:rsidR="006F6B91">
        <w:rPr>
          <w:sz w:val="28"/>
          <w:szCs w:val="28"/>
        </w:rPr>
        <w:t> </w:t>
      </w:r>
      <w:r w:rsidRPr="0023282A">
        <w:rPr>
          <w:sz w:val="28"/>
          <w:szCs w:val="28"/>
        </w:rPr>
        <w:t>бюджетної дисципліни</w:t>
      </w:r>
    </w:p>
    <w:p w14:paraId="6D4AECE6" w14:textId="77777777" w:rsidR="006F6B91" w:rsidRDefault="006F6B91" w:rsidP="006F6B91">
      <w:pPr>
        <w:pStyle w:val="a6"/>
        <w:widowControl w:val="0"/>
        <w:tabs>
          <w:tab w:val="left" w:pos="709"/>
        </w:tabs>
        <w:jc w:val="both"/>
        <w:rPr>
          <w:b/>
          <w:sz w:val="28"/>
          <w:szCs w:val="28"/>
        </w:rPr>
      </w:pPr>
    </w:p>
    <w:p w14:paraId="190F30C7" w14:textId="4B66ACDC" w:rsidR="006F6B91" w:rsidRDefault="00114999" w:rsidP="00FD416E">
      <w:pPr>
        <w:pStyle w:val="a6"/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 w:rsidRPr="008529F1">
        <w:rPr>
          <w:sz w:val="28"/>
          <w:szCs w:val="28"/>
        </w:rPr>
        <w:t xml:space="preserve">Станом на 01 </w:t>
      </w:r>
      <w:r>
        <w:rPr>
          <w:sz w:val="28"/>
          <w:szCs w:val="28"/>
        </w:rPr>
        <w:t>квітня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8529F1">
        <w:rPr>
          <w:sz w:val="28"/>
          <w:szCs w:val="28"/>
        </w:rPr>
        <w:t xml:space="preserve"> року Луцький районний бюджет за доходами загального фонду, із врахуванням міжбюджетних трансфертів, виконано на </w:t>
      </w:r>
      <w:r>
        <w:rPr>
          <w:sz w:val="28"/>
          <w:szCs w:val="28"/>
        </w:rPr>
        <w:t>101,9</w:t>
      </w:r>
      <w:r w:rsidRPr="008529F1">
        <w:rPr>
          <w:sz w:val="28"/>
          <w:szCs w:val="28"/>
        </w:rPr>
        <w:t xml:space="preserve"> відсотка, призначено на січень - </w:t>
      </w:r>
      <w:r>
        <w:rPr>
          <w:sz w:val="28"/>
          <w:szCs w:val="28"/>
        </w:rPr>
        <w:t>березень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3 092,5</w:t>
      </w:r>
      <w:r w:rsidRPr="008529F1">
        <w:rPr>
          <w:sz w:val="28"/>
          <w:szCs w:val="28"/>
        </w:rPr>
        <w:t xml:space="preserve"> тис. грн, фактично надійшло </w:t>
      </w:r>
      <w:r>
        <w:rPr>
          <w:sz w:val="28"/>
          <w:szCs w:val="28"/>
        </w:rPr>
        <w:t xml:space="preserve">3 151,5 </w:t>
      </w:r>
      <w:r w:rsidRPr="008529F1">
        <w:rPr>
          <w:sz w:val="28"/>
          <w:szCs w:val="28"/>
        </w:rPr>
        <w:t>тис. гривень.</w:t>
      </w:r>
    </w:p>
    <w:p w14:paraId="0F514424" w14:textId="5CB48F4B" w:rsidR="006F6B91" w:rsidRDefault="00114999" w:rsidP="00FD416E">
      <w:pPr>
        <w:pStyle w:val="a6"/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 w:rsidRPr="00B840AE">
        <w:rPr>
          <w:sz w:val="28"/>
          <w:szCs w:val="28"/>
        </w:rPr>
        <w:t>Власні доходи районного бюджету виконано на 157,4 відсотка, призначено на січень - березень 2025 року 179,4 тис. грн, фактично надійшло 282,4 тис. грн, понад план одержано 103,0</w:t>
      </w:r>
      <w:r w:rsidRPr="00B840AE">
        <w:rPr>
          <w:bCs/>
          <w:sz w:val="28"/>
          <w:szCs w:val="28"/>
        </w:rPr>
        <w:t xml:space="preserve"> </w:t>
      </w:r>
      <w:r w:rsidRPr="00B840AE">
        <w:rPr>
          <w:sz w:val="28"/>
          <w:szCs w:val="28"/>
        </w:rPr>
        <w:t>тис. гр</w:t>
      </w:r>
      <w:r>
        <w:rPr>
          <w:sz w:val="28"/>
          <w:szCs w:val="28"/>
        </w:rPr>
        <w:t>иве</w:t>
      </w:r>
      <w:r w:rsidRPr="00B840AE">
        <w:rPr>
          <w:sz w:val="28"/>
          <w:szCs w:val="28"/>
        </w:rPr>
        <w:t>н</w:t>
      </w:r>
      <w:r>
        <w:rPr>
          <w:sz w:val="28"/>
          <w:szCs w:val="28"/>
        </w:rPr>
        <w:t>ь.</w:t>
      </w:r>
    </w:p>
    <w:p w14:paraId="0CDCB4ED" w14:textId="3D429006" w:rsidR="006F6B91" w:rsidRDefault="00114999" w:rsidP="00FD416E">
      <w:pPr>
        <w:pStyle w:val="a6"/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 w:rsidRPr="0023282A">
        <w:rPr>
          <w:noProof/>
          <w:sz w:val="28"/>
          <w:szCs w:val="28"/>
          <w:lang w:val="ru-RU"/>
        </w:rPr>
        <w:t xml:space="preserve">Доходи за спеціальним фондом по </w:t>
      </w:r>
      <w:r>
        <w:rPr>
          <w:noProof/>
          <w:sz w:val="28"/>
          <w:szCs w:val="28"/>
          <w:lang w:val="ru-RU"/>
        </w:rPr>
        <w:t>районному бюджету не планувалися</w:t>
      </w:r>
      <w:r w:rsidRPr="0023282A">
        <w:rPr>
          <w:noProof/>
          <w:sz w:val="28"/>
          <w:szCs w:val="28"/>
        </w:rPr>
        <w:t xml:space="preserve"> і не надходили</w:t>
      </w:r>
      <w:r w:rsidRPr="0023282A">
        <w:rPr>
          <w:noProof/>
          <w:sz w:val="28"/>
          <w:szCs w:val="28"/>
          <w:lang w:val="ru-RU"/>
        </w:rPr>
        <w:t>.</w:t>
      </w:r>
    </w:p>
    <w:p w14:paraId="2BE3D4FA" w14:textId="08158089" w:rsidR="006F6B91" w:rsidRDefault="00114999" w:rsidP="00FD416E">
      <w:pPr>
        <w:pStyle w:val="a6"/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>В</w:t>
      </w:r>
      <w:r w:rsidRPr="008529F1">
        <w:rPr>
          <w:sz w:val="28"/>
          <w:szCs w:val="28"/>
        </w:rPr>
        <w:t xml:space="preserve">иконання видаткової частини районного бюджету по загальному фонду </w:t>
      </w:r>
      <w:r>
        <w:rPr>
          <w:sz w:val="28"/>
          <w:szCs w:val="28"/>
        </w:rPr>
        <w:t xml:space="preserve">районного бюджету </w:t>
      </w:r>
      <w:r w:rsidRPr="008529F1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І квартал </w:t>
      </w:r>
      <w:r w:rsidRPr="008529F1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8529F1">
        <w:rPr>
          <w:sz w:val="28"/>
          <w:szCs w:val="28"/>
        </w:rPr>
        <w:t xml:space="preserve"> року до уточненого призначення становить </w:t>
      </w:r>
      <w:r>
        <w:rPr>
          <w:sz w:val="28"/>
          <w:szCs w:val="28"/>
        </w:rPr>
        <w:t>47,3</w:t>
      </w:r>
      <w:r w:rsidRPr="008529F1">
        <w:rPr>
          <w:sz w:val="28"/>
          <w:szCs w:val="28"/>
        </w:rPr>
        <w:t xml:space="preserve"> відсотка, планові призначення на січень - </w:t>
      </w:r>
      <w:r>
        <w:rPr>
          <w:sz w:val="28"/>
          <w:szCs w:val="28"/>
        </w:rPr>
        <w:t>березень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8529F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- 2 661,4</w:t>
      </w:r>
      <w:r w:rsidRPr="008529F1">
        <w:rPr>
          <w:sz w:val="28"/>
          <w:szCs w:val="28"/>
        </w:rPr>
        <w:t xml:space="preserve"> тис. грн, проведено </w:t>
      </w:r>
      <w:r>
        <w:rPr>
          <w:sz w:val="28"/>
          <w:szCs w:val="28"/>
        </w:rPr>
        <w:t xml:space="preserve">касові </w:t>
      </w:r>
      <w:r w:rsidRPr="008529F1">
        <w:rPr>
          <w:sz w:val="28"/>
          <w:szCs w:val="28"/>
        </w:rPr>
        <w:t xml:space="preserve">видатки в сумі </w:t>
      </w:r>
      <w:r>
        <w:rPr>
          <w:sz w:val="28"/>
          <w:szCs w:val="28"/>
        </w:rPr>
        <w:t>1</w:t>
      </w:r>
      <w:r w:rsidR="006F6B91">
        <w:rPr>
          <w:sz w:val="28"/>
          <w:szCs w:val="28"/>
        </w:rPr>
        <w:t> </w:t>
      </w:r>
      <w:r>
        <w:rPr>
          <w:sz w:val="28"/>
          <w:szCs w:val="28"/>
        </w:rPr>
        <w:t>260,8</w:t>
      </w:r>
      <w:r w:rsidRPr="008529F1">
        <w:rPr>
          <w:sz w:val="28"/>
          <w:szCs w:val="28"/>
        </w:rPr>
        <w:t xml:space="preserve"> тис</w:t>
      </w:r>
      <w:r>
        <w:rPr>
          <w:sz w:val="28"/>
          <w:szCs w:val="28"/>
        </w:rPr>
        <w:t>.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грн, в</w:t>
      </w:r>
      <w:r w:rsidRPr="008529F1">
        <w:rPr>
          <w:sz w:val="28"/>
          <w:szCs w:val="28"/>
        </w:rPr>
        <w:t xml:space="preserve">иконання видаткової частини районного бюджету по </w:t>
      </w:r>
      <w:r>
        <w:rPr>
          <w:sz w:val="28"/>
          <w:szCs w:val="28"/>
        </w:rPr>
        <w:t>спеціальному</w:t>
      </w:r>
      <w:r w:rsidRPr="008529F1">
        <w:rPr>
          <w:sz w:val="28"/>
          <w:szCs w:val="28"/>
        </w:rPr>
        <w:t xml:space="preserve"> фонду </w:t>
      </w:r>
      <w:r>
        <w:rPr>
          <w:sz w:val="28"/>
          <w:szCs w:val="28"/>
        </w:rPr>
        <w:t xml:space="preserve">районного бюджету </w:t>
      </w:r>
      <w:r w:rsidRPr="008529F1">
        <w:rPr>
          <w:sz w:val="28"/>
          <w:szCs w:val="28"/>
        </w:rPr>
        <w:t xml:space="preserve">за </w:t>
      </w:r>
      <w:r>
        <w:rPr>
          <w:sz w:val="28"/>
          <w:szCs w:val="28"/>
        </w:rPr>
        <w:t>І квартал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8529F1">
        <w:rPr>
          <w:sz w:val="28"/>
          <w:szCs w:val="28"/>
        </w:rPr>
        <w:t xml:space="preserve"> року до уточненого призначення становить</w:t>
      </w:r>
      <w:r>
        <w:rPr>
          <w:sz w:val="28"/>
          <w:szCs w:val="28"/>
        </w:rPr>
        <w:t xml:space="preserve"> 25,9</w:t>
      </w:r>
      <w:r w:rsidR="00FD416E">
        <w:rPr>
          <w:sz w:val="28"/>
          <w:szCs w:val="28"/>
        </w:rPr>
        <w:t> </w:t>
      </w:r>
      <w:r w:rsidRPr="008529F1">
        <w:rPr>
          <w:sz w:val="28"/>
          <w:szCs w:val="28"/>
        </w:rPr>
        <w:t xml:space="preserve">відсотка, планові призначення на січень - </w:t>
      </w:r>
      <w:r>
        <w:rPr>
          <w:sz w:val="28"/>
          <w:szCs w:val="28"/>
        </w:rPr>
        <w:t>березень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8529F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-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1 350,0</w:t>
      </w:r>
      <w:r w:rsidRPr="008529F1">
        <w:rPr>
          <w:sz w:val="28"/>
          <w:szCs w:val="28"/>
        </w:rPr>
        <w:t xml:space="preserve"> тис. грн, проведено </w:t>
      </w:r>
      <w:r>
        <w:rPr>
          <w:sz w:val="28"/>
          <w:szCs w:val="28"/>
        </w:rPr>
        <w:t xml:space="preserve">касові </w:t>
      </w:r>
      <w:r w:rsidRPr="008529F1">
        <w:rPr>
          <w:sz w:val="28"/>
          <w:szCs w:val="28"/>
        </w:rPr>
        <w:t xml:space="preserve">видатки в сумі </w:t>
      </w:r>
      <w:r>
        <w:rPr>
          <w:sz w:val="28"/>
          <w:szCs w:val="28"/>
        </w:rPr>
        <w:t>350,0</w:t>
      </w:r>
      <w:r w:rsidRPr="008529F1">
        <w:rPr>
          <w:sz w:val="28"/>
          <w:szCs w:val="28"/>
        </w:rPr>
        <w:t xml:space="preserve"> тис</w:t>
      </w:r>
      <w:r>
        <w:rPr>
          <w:sz w:val="28"/>
          <w:szCs w:val="28"/>
        </w:rPr>
        <w:t>.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гривень.</w:t>
      </w:r>
    </w:p>
    <w:p w14:paraId="3C70B384" w14:textId="33501661" w:rsidR="006F6B91" w:rsidRDefault="00114999" w:rsidP="00FD416E">
      <w:pPr>
        <w:pStyle w:val="a6"/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 w:rsidRPr="004F6D85">
        <w:rPr>
          <w:sz w:val="28"/>
          <w:szCs w:val="28"/>
        </w:rPr>
        <w:t>Головні розпорядники коштів районного бюджету здійснюють постійний контроль за дотриманням фінансово</w:t>
      </w:r>
      <w:r w:rsidR="006F6B91">
        <w:rPr>
          <w:sz w:val="28"/>
          <w:szCs w:val="28"/>
        </w:rPr>
        <w:t> </w:t>
      </w:r>
      <w:r w:rsidRPr="004F6D85">
        <w:rPr>
          <w:sz w:val="28"/>
          <w:szCs w:val="28"/>
        </w:rPr>
        <w:t>-</w:t>
      </w:r>
      <w:r w:rsidR="006F6B91">
        <w:rPr>
          <w:sz w:val="28"/>
          <w:szCs w:val="28"/>
        </w:rPr>
        <w:t> </w:t>
      </w:r>
      <w:r w:rsidRPr="004F6D85">
        <w:rPr>
          <w:sz w:val="28"/>
          <w:szCs w:val="28"/>
        </w:rPr>
        <w:t>бюджетної дисципліни, шляхом забезпечення цільового використання коштів субвенцій, першочергового спрямування коштів на виплату заробітної плати працівникам бюджетної сфери та недопущення виникнення заборгованості із зазначених виплат.</w:t>
      </w:r>
      <w:r w:rsidR="00644ED6">
        <w:rPr>
          <w:sz w:val="28"/>
          <w:szCs w:val="28"/>
        </w:rPr>
        <w:t xml:space="preserve"> </w:t>
      </w:r>
    </w:p>
    <w:p w14:paraId="18CE74AF" w14:textId="543A7C3E" w:rsidR="00114999" w:rsidRDefault="00114999" w:rsidP="00FD416E">
      <w:pPr>
        <w:pStyle w:val="a6"/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20BE7">
        <w:rPr>
          <w:sz w:val="28"/>
          <w:szCs w:val="28"/>
        </w:rPr>
        <w:t>ідповідно до Бюджетного кодексу України, Закону України «Про місцеві</w:t>
      </w:r>
      <w:r w:rsidR="006F6B91">
        <w:rPr>
          <w:sz w:val="28"/>
          <w:szCs w:val="28"/>
        </w:rPr>
        <w:t xml:space="preserve"> </w:t>
      </w:r>
      <w:r w:rsidRPr="00520BE7">
        <w:rPr>
          <w:sz w:val="28"/>
          <w:szCs w:val="28"/>
        </w:rPr>
        <w:t>державні</w:t>
      </w:r>
      <w:r w:rsidR="006F6B91">
        <w:rPr>
          <w:sz w:val="28"/>
          <w:szCs w:val="28"/>
        </w:rPr>
        <w:t xml:space="preserve"> </w:t>
      </w:r>
      <w:r w:rsidRPr="00520BE7">
        <w:rPr>
          <w:sz w:val="28"/>
          <w:szCs w:val="28"/>
        </w:rPr>
        <w:t>адміністрації»</w:t>
      </w:r>
      <w:r w:rsidRPr="00520BE7">
        <w:rPr>
          <w:color w:val="000000"/>
          <w:spacing w:val="-4"/>
          <w:sz w:val="28"/>
          <w:szCs w:val="28"/>
        </w:rPr>
        <w:t>,</w:t>
      </w:r>
      <w:r w:rsidR="006F6B91">
        <w:rPr>
          <w:color w:val="000000"/>
          <w:spacing w:val="-4"/>
          <w:sz w:val="28"/>
          <w:szCs w:val="28"/>
        </w:rPr>
        <w:t xml:space="preserve"> </w:t>
      </w:r>
      <w:r w:rsidRPr="00520BE7">
        <w:rPr>
          <w:sz w:val="28"/>
          <w:szCs w:val="28"/>
        </w:rPr>
        <w:t>указів Президента України від 24 лютого</w:t>
      </w:r>
      <w:r w:rsidR="00FD416E">
        <w:rPr>
          <w:sz w:val="28"/>
          <w:szCs w:val="28"/>
        </w:rPr>
        <w:t xml:space="preserve"> </w:t>
      </w:r>
      <w:r w:rsidR="006F6B91">
        <w:rPr>
          <w:sz w:val="28"/>
          <w:szCs w:val="28"/>
        </w:rPr>
        <w:t>2</w:t>
      </w:r>
      <w:r w:rsidRPr="00520BE7">
        <w:rPr>
          <w:sz w:val="28"/>
          <w:szCs w:val="28"/>
        </w:rPr>
        <w:t>022</w:t>
      </w:r>
      <w:r w:rsidR="006F6B91">
        <w:rPr>
          <w:sz w:val="28"/>
          <w:szCs w:val="28"/>
        </w:rPr>
        <w:t xml:space="preserve"> </w:t>
      </w:r>
      <w:r w:rsidRPr="00520BE7">
        <w:rPr>
          <w:sz w:val="28"/>
          <w:szCs w:val="28"/>
        </w:rPr>
        <w:t>року №</w:t>
      </w:r>
      <w:r w:rsidR="006F6B91">
        <w:rPr>
          <w:sz w:val="28"/>
          <w:szCs w:val="28"/>
        </w:rPr>
        <w:t> </w:t>
      </w:r>
      <w:r w:rsidRPr="00520BE7">
        <w:rPr>
          <w:sz w:val="28"/>
          <w:szCs w:val="28"/>
        </w:rPr>
        <w:t>64/2022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«Про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введення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воєнного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стану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в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Україні» (із змінами), №</w:t>
      </w:r>
      <w:r w:rsidR="006F6B91">
        <w:rPr>
          <w:sz w:val="28"/>
          <w:szCs w:val="28"/>
        </w:rPr>
        <w:t> </w:t>
      </w:r>
      <w:r w:rsidRPr="00520BE7">
        <w:rPr>
          <w:sz w:val="28"/>
          <w:szCs w:val="28"/>
        </w:rPr>
        <w:t>68/2022</w:t>
      </w:r>
      <w:r w:rsidR="00FD416E">
        <w:rPr>
          <w:sz w:val="28"/>
          <w:szCs w:val="28"/>
        </w:rPr>
        <w:t> </w:t>
      </w:r>
      <w:r w:rsidRPr="00520BE7">
        <w:rPr>
          <w:sz w:val="28"/>
          <w:szCs w:val="28"/>
        </w:rPr>
        <w:t>«Про</w:t>
      </w:r>
      <w:r w:rsidRPr="00520BE7">
        <w:rPr>
          <w:spacing w:val="1"/>
          <w:sz w:val="28"/>
          <w:szCs w:val="28"/>
        </w:rPr>
        <w:t xml:space="preserve"> </w:t>
      </w:r>
      <w:r w:rsidRPr="00520BE7">
        <w:rPr>
          <w:sz w:val="28"/>
          <w:szCs w:val="28"/>
        </w:rPr>
        <w:t>утворення</w:t>
      </w:r>
      <w:r w:rsidRPr="00520BE7">
        <w:rPr>
          <w:spacing w:val="63"/>
          <w:sz w:val="28"/>
          <w:szCs w:val="28"/>
        </w:rPr>
        <w:t xml:space="preserve"> </w:t>
      </w:r>
      <w:r w:rsidRPr="00520BE7">
        <w:rPr>
          <w:sz w:val="28"/>
          <w:szCs w:val="28"/>
        </w:rPr>
        <w:t>військових</w:t>
      </w:r>
      <w:r w:rsidRPr="00520BE7">
        <w:rPr>
          <w:spacing w:val="64"/>
          <w:sz w:val="28"/>
          <w:szCs w:val="28"/>
        </w:rPr>
        <w:t xml:space="preserve"> </w:t>
      </w:r>
      <w:r w:rsidRPr="00520BE7">
        <w:rPr>
          <w:sz w:val="28"/>
          <w:szCs w:val="28"/>
        </w:rPr>
        <w:t xml:space="preserve">адміністрацій», </w:t>
      </w:r>
      <w:r w:rsidRPr="0020251C">
        <w:rPr>
          <w:sz w:val="28"/>
          <w:szCs w:val="28"/>
        </w:rPr>
        <w:t>постанови</w:t>
      </w:r>
      <w:r w:rsidRPr="0020251C">
        <w:rPr>
          <w:spacing w:val="64"/>
          <w:sz w:val="28"/>
          <w:szCs w:val="28"/>
        </w:rPr>
        <w:t xml:space="preserve"> </w:t>
      </w:r>
      <w:r w:rsidRPr="0020251C">
        <w:rPr>
          <w:sz w:val="28"/>
          <w:szCs w:val="28"/>
        </w:rPr>
        <w:t>Кабінету</w:t>
      </w:r>
      <w:r w:rsidRPr="0020251C">
        <w:rPr>
          <w:spacing w:val="64"/>
          <w:sz w:val="28"/>
          <w:szCs w:val="28"/>
        </w:rPr>
        <w:t xml:space="preserve"> </w:t>
      </w:r>
      <w:r w:rsidRPr="0020251C">
        <w:rPr>
          <w:sz w:val="28"/>
          <w:szCs w:val="28"/>
        </w:rPr>
        <w:t>Міністрів</w:t>
      </w:r>
      <w:r w:rsidRPr="0020251C">
        <w:rPr>
          <w:spacing w:val="63"/>
          <w:sz w:val="28"/>
          <w:szCs w:val="28"/>
        </w:rPr>
        <w:t xml:space="preserve"> </w:t>
      </w:r>
      <w:r w:rsidRPr="0020251C">
        <w:rPr>
          <w:sz w:val="28"/>
          <w:szCs w:val="28"/>
        </w:rPr>
        <w:t>України</w:t>
      </w:r>
      <w:r w:rsidRPr="0020251C">
        <w:rPr>
          <w:spacing w:val="-67"/>
          <w:sz w:val="28"/>
          <w:szCs w:val="28"/>
        </w:rPr>
        <w:t xml:space="preserve"> </w:t>
      </w:r>
      <w:r w:rsidRPr="0020251C">
        <w:rPr>
          <w:sz w:val="28"/>
          <w:szCs w:val="28"/>
        </w:rPr>
        <w:t>від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11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березня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2022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року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№ 252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«Деякі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питання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формування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та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виконання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місцевих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бюджетів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у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період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воєнного</w:t>
      </w:r>
      <w:r w:rsidRPr="0020251C">
        <w:rPr>
          <w:spacing w:val="1"/>
          <w:sz w:val="28"/>
          <w:szCs w:val="28"/>
        </w:rPr>
        <w:t xml:space="preserve"> </w:t>
      </w:r>
      <w:r w:rsidRPr="0020251C">
        <w:rPr>
          <w:sz w:val="28"/>
          <w:szCs w:val="28"/>
        </w:rPr>
        <w:t>стану» (із змінами),</w:t>
      </w:r>
      <w:r w:rsidRPr="007C2535">
        <w:rPr>
          <w:sz w:val="28"/>
          <w:szCs w:val="28"/>
        </w:rPr>
        <w:t xml:space="preserve"> </w:t>
      </w:r>
      <w:r w:rsidRPr="00520BE7">
        <w:rPr>
          <w:sz w:val="28"/>
          <w:szCs w:val="28"/>
        </w:rPr>
        <w:t>розпорядження начальника обласної військової адміністрації від 14 лютого 2025 року №</w:t>
      </w:r>
      <w:r w:rsidR="006F6B91">
        <w:rPr>
          <w:sz w:val="28"/>
          <w:szCs w:val="28"/>
        </w:rPr>
        <w:t> </w:t>
      </w:r>
      <w:r w:rsidRPr="00520BE7">
        <w:rPr>
          <w:sz w:val="28"/>
          <w:szCs w:val="28"/>
        </w:rPr>
        <w:t>126 «Про зміцнення фінансово</w:t>
      </w:r>
      <w:r w:rsidR="006F6B91">
        <w:rPr>
          <w:sz w:val="28"/>
          <w:szCs w:val="28"/>
        </w:rPr>
        <w:t> </w:t>
      </w:r>
      <w:r w:rsidRPr="00520BE7">
        <w:rPr>
          <w:sz w:val="28"/>
          <w:szCs w:val="28"/>
        </w:rPr>
        <w:t>–</w:t>
      </w:r>
      <w:r w:rsidR="006F6B91">
        <w:rPr>
          <w:sz w:val="28"/>
          <w:szCs w:val="28"/>
        </w:rPr>
        <w:t> </w:t>
      </w:r>
      <w:r w:rsidRPr="00520BE7">
        <w:rPr>
          <w:sz w:val="28"/>
          <w:szCs w:val="28"/>
        </w:rPr>
        <w:t xml:space="preserve">бюджетної дисципліни та пріоритетні напрямки на 2025 рік», </w:t>
      </w:r>
      <w:r w:rsidRPr="00520BE7">
        <w:rPr>
          <w:color w:val="000000"/>
          <w:spacing w:val="-4"/>
          <w:sz w:val="28"/>
          <w:szCs w:val="28"/>
        </w:rPr>
        <w:t xml:space="preserve">з метою дотримання фінансово – бюджетної дисципліни, належної організації </w:t>
      </w:r>
      <w:r w:rsidRPr="00520BE7">
        <w:rPr>
          <w:color w:val="000000"/>
          <w:sz w:val="28"/>
          <w:szCs w:val="28"/>
        </w:rPr>
        <w:t xml:space="preserve">виконання бюджету, забезпечення своєчасного </w:t>
      </w:r>
      <w:r w:rsidRPr="00520BE7">
        <w:rPr>
          <w:color w:val="000000"/>
          <w:sz w:val="28"/>
          <w:szCs w:val="28"/>
        </w:rPr>
        <w:lastRenderedPageBreak/>
        <w:t>фінансування передбачених витрат</w:t>
      </w:r>
      <w:r>
        <w:rPr>
          <w:color w:val="000000"/>
          <w:sz w:val="28"/>
          <w:szCs w:val="28"/>
        </w:rPr>
        <w:t xml:space="preserve"> </w:t>
      </w:r>
      <w:r w:rsidRPr="0020251C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20251C">
        <w:rPr>
          <w:sz w:val="28"/>
          <w:szCs w:val="28"/>
        </w:rPr>
        <w:t>враховуючи</w:t>
      </w:r>
      <w:r>
        <w:rPr>
          <w:sz w:val="28"/>
          <w:szCs w:val="28"/>
        </w:rPr>
        <w:t xml:space="preserve"> </w:t>
      </w:r>
      <w:r w:rsidRPr="0020251C">
        <w:rPr>
          <w:sz w:val="28"/>
          <w:szCs w:val="28"/>
        </w:rPr>
        <w:t xml:space="preserve">рішення колегії  райдержадміністрації від </w:t>
      </w:r>
      <w:r>
        <w:rPr>
          <w:sz w:val="28"/>
          <w:szCs w:val="28"/>
        </w:rPr>
        <w:t>30</w:t>
      </w:r>
      <w:r w:rsidRPr="0020251C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Pr="0020251C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0251C">
        <w:rPr>
          <w:sz w:val="28"/>
          <w:szCs w:val="28"/>
        </w:rPr>
        <w:t xml:space="preserve"> року № </w:t>
      </w:r>
      <w:r>
        <w:rPr>
          <w:sz w:val="28"/>
          <w:szCs w:val="28"/>
        </w:rPr>
        <w:t>1/2:</w:t>
      </w:r>
    </w:p>
    <w:p w14:paraId="1302EC05" w14:textId="77777777" w:rsidR="00A43352" w:rsidRDefault="00A43352" w:rsidP="00A4335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5AB41534" w14:textId="1894796C" w:rsidR="00101556" w:rsidRPr="00A43352" w:rsidRDefault="00A43352" w:rsidP="00FD416E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813670" w:rsidRPr="0020251C">
        <w:rPr>
          <w:sz w:val="28"/>
          <w:szCs w:val="28"/>
        </w:rPr>
        <w:t>ЗОБОВ’ЯЗУЮ</w:t>
      </w:r>
      <w:r>
        <w:rPr>
          <w:sz w:val="28"/>
          <w:szCs w:val="28"/>
        </w:rPr>
        <w:t xml:space="preserve"> г</w:t>
      </w:r>
      <w:r w:rsidR="00084201" w:rsidRPr="00A43352">
        <w:rPr>
          <w:sz w:val="28"/>
          <w:szCs w:val="28"/>
        </w:rPr>
        <w:t xml:space="preserve">оловних розпорядників коштів районного бюджету </w:t>
      </w:r>
      <w:r w:rsidR="00114999" w:rsidRPr="00A43352">
        <w:rPr>
          <w:sz w:val="28"/>
          <w:szCs w:val="28"/>
        </w:rPr>
        <w:t>забезпечити</w:t>
      </w:r>
      <w:r w:rsidR="00084201" w:rsidRPr="00A43352">
        <w:rPr>
          <w:sz w:val="28"/>
          <w:szCs w:val="28"/>
        </w:rPr>
        <w:t>:</w:t>
      </w:r>
    </w:p>
    <w:p w14:paraId="30083EE3" w14:textId="77777777" w:rsidR="00A43352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556">
        <w:rPr>
          <w:rFonts w:ascii="Times New Roman" w:hAnsi="Times New Roman" w:cs="Times New Roman"/>
          <w:sz w:val="28"/>
          <w:szCs w:val="28"/>
        </w:rPr>
        <w:t xml:space="preserve">      </w:t>
      </w:r>
      <w:r w:rsidR="00644E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976288" w14:textId="589268F1" w:rsidR="00A43352" w:rsidRDefault="00A43352" w:rsidP="00FD41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1590E">
        <w:rPr>
          <w:rFonts w:ascii="Times New Roman" w:hAnsi="Times New Roman" w:cs="Times New Roman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ефективне управління бюджетними коштами у межах встановлених бюджетних призначень на 2025 рік та посилення контролю за ефективним, цільовим використанням коштів районного бюджету, трансфертів з місцевих та державного бюджетів;</w:t>
      </w:r>
    </w:p>
    <w:p w14:paraId="0C37CE0A" w14:textId="77777777" w:rsidR="00A43352" w:rsidRDefault="00A43352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8995B9" w14:textId="7B4265E0" w:rsidR="00101556" w:rsidRPr="00101556" w:rsidRDefault="00A43352" w:rsidP="005B63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контроль за дотриманням фінансово</w:t>
      </w:r>
      <w:r w:rsidR="00B1590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1590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бюджетної дисципліни;</w:t>
      </w:r>
    </w:p>
    <w:p w14:paraId="7E8B536B" w14:textId="77777777" w:rsidR="00A43352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</w:p>
    <w:p w14:paraId="0E41BFBD" w14:textId="134E5F9F" w:rsidR="00101556" w:rsidRPr="00101556" w:rsidRDefault="00A43352" w:rsidP="005B63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5B63D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своєчасну реєстрацією бюджетних зобов’язань в управлінні Державної казначейської служби України у м. Луцьку;</w:t>
      </w:r>
    </w:p>
    <w:p w14:paraId="2B468728" w14:textId="77777777" w:rsidR="00A43352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</w:p>
    <w:p w14:paraId="0B656DDC" w14:textId="0C55586E" w:rsidR="00101556" w:rsidRPr="00101556" w:rsidRDefault="00A43352" w:rsidP="005B63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перегляд доцільності та першочерговості проведення видатків за напрямами використання, проаналізувавши загальний обсяг витрат.</w:t>
      </w:r>
    </w:p>
    <w:p w14:paraId="4D344D3D" w14:textId="77777777" w:rsidR="00101556" w:rsidRP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</w:p>
    <w:p w14:paraId="6A83FF77" w14:textId="6155A108" w:rsidR="00813670" w:rsidRPr="00101556" w:rsidRDefault="00A43352" w:rsidP="005B63D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3670" w:rsidRPr="00101556">
        <w:rPr>
          <w:rFonts w:ascii="Times New Roman" w:hAnsi="Times New Roman" w:cs="Times New Roman"/>
          <w:spacing w:val="-4"/>
          <w:sz w:val="28"/>
          <w:szCs w:val="28"/>
        </w:rPr>
        <w:t xml:space="preserve">. Контроль за  виконанням цього </w:t>
      </w:r>
      <w:r w:rsidR="00372FEF" w:rsidRPr="00101556">
        <w:rPr>
          <w:rFonts w:ascii="Times New Roman" w:hAnsi="Times New Roman" w:cs="Times New Roman"/>
          <w:spacing w:val="-4"/>
          <w:sz w:val="28"/>
          <w:szCs w:val="28"/>
        </w:rPr>
        <w:t>розпорядження  залишаю за собою.</w:t>
      </w:r>
    </w:p>
    <w:p w14:paraId="64EC5E0E" w14:textId="77777777" w:rsidR="00372FEF" w:rsidRPr="0020251C" w:rsidRDefault="00372FEF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AE13984" w14:textId="77777777"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0D687584" w14:textId="77777777"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B710664" w14:textId="77777777" w:rsidR="00AC0717" w:rsidRDefault="00AC0717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F22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Начальник</w:t>
      </w:r>
      <w:r w:rsidRPr="00591F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 w:rsidR="0035685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5685B">
        <w:rPr>
          <w:rFonts w:ascii="Times New Roman" w:hAnsi="Times New Roman" w:cs="Times New Roman"/>
          <w:b/>
          <w:sz w:val="28"/>
          <w:szCs w:val="28"/>
        </w:rPr>
        <w:t>Анатолій</w:t>
      </w:r>
      <w:r w:rsidRPr="0059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85B">
        <w:rPr>
          <w:rFonts w:ascii="Times New Roman" w:hAnsi="Times New Roman" w:cs="Times New Roman"/>
          <w:b/>
          <w:sz w:val="28"/>
          <w:szCs w:val="28"/>
        </w:rPr>
        <w:t>КОСТИК</w:t>
      </w:r>
    </w:p>
    <w:p w14:paraId="3A0F286F" w14:textId="77777777" w:rsidR="006439BF" w:rsidRDefault="006439BF" w:rsidP="006439B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8EF8C5" w14:textId="77777777" w:rsidR="006439BF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EAA496" w14:textId="77777777"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8F49E" w14:textId="77777777" w:rsidR="00AC0717" w:rsidRPr="00591F22" w:rsidRDefault="00C0210E" w:rsidP="00591F22">
      <w:pPr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Лариса Ядощук</w:t>
      </w:r>
      <w:r w:rsidR="00AC0717" w:rsidRPr="00591F22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28 144</w:t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</w:p>
    <w:p w14:paraId="3F8D416B" w14:textId="77777777" w:rsidR="00CF5A63" w:rsidRPr="00591F22" w:rsidRDefault="00CF5A63" w:rsidP="00591F22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</w:rPr>
      </w:pPr>
    </w:p>
    <w:sectPr w:rsidR="00CF5A63" w:rsidRPr="00591F22" w:rsidSect="006F6B91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25F3" w14:textId="77777777" w:rsidR="00D46E87" w:rsidRDefault="00D46E87" w:rsidP="00963256">
      <w:pPr>
        <w:spacing w:after="0" w:line="240" w:lineRule="auto"/>
      </w:pPr>
      <w:r>
        <w:separator/>
      </w:r>
    </w:p>
  </w:endnote>
  <w:endnote w:type="continuationSeparator" w:id="0">
    <w:p w14:paraId="28C1D582" w14:textId="77777777" w:rsidR="00D46E87" w:rsidRDefault="00D46E87" w:rsidP="009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ED1E" w14:textId="77777777" w:rsidR="00D46E87" w:rsidRDefault="00D46E87" w:rsidP="00963256">
      <w:pPr>
        <w:spacing w:after="0" w:line="240" w:lineRule="auto"/>
      </w:pPr>
      <w:r>
        <w:separator/>
      </w:r>
    </w:p>
  </w:footnote>
  <w:footnote w:type="continuationSeparator" w:id="0">
    <w:p w14:paraId="7EEB7CDB" w14:textId="77777777" w:rsidR="00D46E87" w:rsidRDefault="00D46E87" w:rsidP="0096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634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72B876D" w14:textId="706ECB97" w:rsidR="00114999" w:rsidRPr="00963256" w:rsidRDefault="00E2152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32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4999" w:rsidRPr="009632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63DF" w:rsidRPr="005B63D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F73E8F" w14:textId="77777777" w:rsidR="00114999" w:rsidRDefault="001149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00ED5"/>
    <w:multiLevelType w:val="hybridMultilevel"/>
    <w:tmpl w:val="6E088C82"/>
    <w:lvl w:ilvl="0" w:tplc="52C6E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657148"/>
    <w:multiLevelType w:val="hybridMultilevel"/>
    <w:tmpl w:val="102AA240"/>
    <w:lvl w:ilvl="0" w:tplc="E3F259F2">
      <w:start w:val="1"/>
      <w:numFmt w:val="decimal"/>
      <w:lvlText w:val="%1)"/>
      <w:lvlJc w:val="left"/>
      <w:pPr>
        <w:ind w:left="142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4FD693F"/>
    <w:multiLevelType w:val="hybridMultilevel"/>
    <w:tmpl w:val="B3066E86"/>
    <w:lvl w:ilvl="0" w:tplc="C47C85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675503332">
    <w:abstractNumId w:val="0"/>
  </w:num>
  <w:num w:numId="2" w16cid:durableId="606619568">
    <w:abstractNumId w:val="1"/>
  </w:num>
  <w:num w:numId="3" w16cid:durableId="158029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439F"/>
    <w:rsid w:val="0002752A"/>
    <w:rsid w:val="000307A5"/>
    <w:rsid w:val="00080117"/>
    <w:rsid w:val="00084201"/>
    <w:rsid w:val="000866C4"/>
    <w:rsid w:val="00101556"/>
    <w:rsid w:val="00107981"/>
    <w:rsid w:val="00114999"/>
    <w:rsid w:val="00145BD0"/>
    <w:rsid w:val="0014759B"/>
    <w:rsid w:val="001742D5"/>
    <w:rsid w:val="001C1749"/>
    <w:rsid w:val="0020251C"/>
    <w:rsid w:val="0020347B"/>
    <w:rsid w:val="00270AAD"/>
    <w:rsid w:val="002A13FB"/>
    <w:rsid w:val="002D16C7"/>
    <w:rsid w:val="0035685B"/>
    <w:rsid w:val="003705DD"/>
    <w:rsid w:val="00372FEF"/>
    <w:rsid w:val="003878A9"/>
    <w:rsid w:val="00406DAF"/>
    <w:rsid w:val="004110D6"/>
    <w:rsid w:val="004237F5"/>
    <w:rsid w:val="004327FA"/>
    <w:rsid w:val="00447E33"/>
    <w:rsid w:val="00454A44"/>
    <w:rsid w:val="00481C89"/>
    <w:rsid w:val="0049130B"/>
    <w:rsid w:val="004A240D"/>
    <w:rsid w:val="004A4ED0"/>
    <w:rsid w:val="004A5093"/>
    <w:rsid w:val="004F0D90"/>
    <w:rsid w:val="00504F4D"/>
    <w:rsid w:val="00507F79"/>
    <w:rsid w:val="00534830"/>
    <w:rsid w:val="00544165"/>
    <w:rsid w:val="005474AC"/>
    <w:rsid w:val="00552A03"/>
    <w:rsid w:val="00591F22"/>
    <w:rsid w:val="00594B78"/>
    <w:rsid w:val="005B63DF"/>
    <w:rsid w:val="006210D4"/>
    <w:rsid w:val="006439BF"/>
    <w:rsid w:val="00644ED6"/>
    <w:rsid w:val="00645E6F"/>
    <w:rsid w:val="006555A4"/>
    <w:rsid w:val="00664EB9"/>
    <w:rsid w:val="006A7F8E"/>
    <w:rsid w:val="006C69D9"/>
    <w:rsid w:val="006F6B91"/>
    <w:rsid w:val="00701DD7"/>
    <w:rsid w:val="007050E3"/>
    <w:rsid w:val="00761A09"/>
    <w:rsid w:val="007C2535"/>
    <w:rsid w:val="007E4AA6"/>
    <w:rsid w:val="00813670"/>
    <w:rsid w:val="00835FBF"/>
    <w:rsid w:val="008629E8"/>
    <w:rsid w:val="00877AA6"/>
    <w:rsid w:val="008B55EE"/>
    <w:rsid w:val="008D0721"/>
    <w:rsid w:val="008F5E64"/>
    <w:rsid w:val="00911668"/>
    <w:rsid w:val="009128A8"/>
    <w:rsid w:val="00921133"/>
    <w:rsid w:val="009546EE"/>
    <w:rsid w:val="00963256"/>
    <w:rsid w:val="00970789"/>
    <w:rsid w:val="0098256F"/>
    <w:rsid w:val="00984F3F"/>
    <w:rsid w:val="00993FB3"/>
    <w:rsid w:val="009B1178"/>
    <w:rsid w:val="00A03265"/>
    <w:rsid w:val="00A32A4F"/>
    <w:rsid w:val="00A43352"/>
    <w:rsid w:val="00A5016D"/>
    <w:rsid w:val="00A5189F"/>
    <w:rsid w:val="00A72497"/>
    <w:rsid w:val="00AC0717"/>
    <w:rsid w:val="00B1590E"/>
    <w:rsid w:val="00B662E2"/>
    <w:rsid w:val="00B8382B"/>
    <w:rsid w:val="00BA612A"/>
    <w:rsid w:val="00C0210E"/>
    <w:rsid w:val="00C16C52"/>
    <w:rsid w:val="00C36BE4"/>
    <w:rsid w:val="00C503A2"/>
    <w:rsid w:val="00CB3989"/>
    <w:rsid w:val="00CC32DE"/>
    <w:rsid w:val="00CF5A63"/>
    <w:rsid w:val="00D07718"/>
    <w:rsid w:val="00D242C9"/>
    <w:rsid w:val="00D24F97"/>
    <w:rsid w:val="00D46E87"/>
    <w:rsid w:val="00D55BA5"/>
    <w:rsid w:val="00D7440F"/>
    <w:rsid w:val="00D762BB"/>
    <w:rsid w:val="00D90501"/>
    <w:rsid w:val="00DB5B7E"/>
    <w:rsid w:val="00DD0B6B"/>
    <w:rsid w:val="00DD1E6E"/>
    <w:rsid w:val="00E14D6A"/>
    <w:rsid w:val="00E16555"/>
    <w:rsid w:val="00E2152E"/>
    <w:rsid w:val="00E41450"/>
    <w:rsid w:val="00EC4665"/>
    <w:rsid w:val="00F234DC"/>
    <w:rsid w:val="00F60800"/>
    <w:rsid w:val="00F708F2"/>
    <w:rsid w:val="00F72406"/>
    <w:rsid w:val="00F82711"/>
    <w:rsid w:val="00F854F5"/>
    <w:rsid w:val="00FB3813"/>
    <w:rsid w:val="00FC5C46"/>
    <w:rsid w:val="00FD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596E"/>
  <w15:docId w15:val="{F99A3BC6-0505-488C-A951-89280249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07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2">
    <w:name w:val="Основний текст 3 Знак"/>
    <w:basedOn w:val="a0"/>
    <w:link w:val="31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AC07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annotation text"/>
    <w:basedOn w:val="a"/>
    <w:link w:val="a7"/>
    <w:semiHidden/>
    <w:rsid w:val="00AC0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ітки Знак"/>
    <w:basedOn w:val="a0"/>
    <w:link w:val="a6"/>
    <w:semiHidden/>
    <w:rsid w:val="00AC07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AC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63256"/>
  </w:style>
  <w:style w:type="paragraph" w:styleId="ab">
    <w:name w:val="footer"/>
    <w:basedOn w:val="a"/>
    <w:link w:val="ac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963256"/>
  </w:style>
  <w:style w:type="paragraph" w:customStyle="1" w:styleId="ad">
    <w:name w:val="Знак Знак Знак Знак Знак"/>
    <w:basedOn w:val="a"/>
    <w:rsid w:val="003878A9"/>
    <w:pPr>
      <w:overflowPunct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4110D6"/>
    <w:pPr>
      <w:ind w:left="720"/>
      <w:contextualSpacing/>
    </w:pPr>
  </w:style>
  <w:style w:type="character" w:styleId="af">
    <w:name w:val="Strong"/>
    <w:basedOn w:val="a0"/>
    <w:uiPriority w:val="22"/>
    <w:qFormat/>
    <w:rsid w:val="00084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8AF7D-5D5C-42EB-B1AB-866947ED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2196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8</cp:revision>
  <cp:lastPrinted>2024-05-01T13:19:00Z</cp:lastPrinted>
  <dcterms:created xsi:type="dcterms:W3CDTF">2025-05-07T12:08:00Z</dcterms:created>
  <dcterms:modified xsi:type="dcterms:W3CDTF">2025-05-09T08:41:00Z</dcterms:modified>
</cp:coreProperties>
</file>