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820A1" w:rsidTr="00E820A1">
        <w:tc>
          <w:tcPr>
            <w:tcW w:w="9638" w:type="dxa"/>
            <w:hideMark/>
          </w:tcPr>
          <w:p w:rsidR="00E820A1" w:rsidRDefault="00E820A1">
            <w:pPr>
              <w:jc w:val="center"/>
              <w:rPr>
                <w:lang w:eastAsia="ru-RU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428625" cy="6000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20A1" w:rsidTr="00E820A1">
        <w:tc>
          <w:tcPr>
            <w:tcW w:w="9638" w:type="dxa"/>
            <w:hideMark/>
          </w:tcPr>
          <w:tbl>
            <w:tblPr>
              <w:tblStyle w:val="a3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22"/>
            </w:tblGrid>
            <w:tr w:rsidR="00E820A1">
              <w:tc>
                <w:tcPr>
                  <w:tcW w:w="9651" w:type="dxa"/>
                </w:tcPr>
                <w:p w:rsidR="00E820A1" w:rsidRDefault="00E820A1">
                  <w:pPr>
                    <w:keepNext/>
                    <w:spacing w:after="0"/>
                    <w:ind w:right="-286"/>
                    <w:jc w:val="center"/>
                    <w:outlineLvl w:val="0"/>
                    <w:rPr>
                      <w:b/>
                      <w:spacing w:val="14"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spacing w:val="14"/>
                      <w:sz w:val="24"/>
                      <w:szCs w:val="24"/>
                      <w:lang w:eastAsia="en-US"/>
                    </w:rPr>
                    <w:t>ЛУЦЬКА РАЙОННА ДЕРЖАВНА АДМІНІСТРАЦІЯ</w:t>
                  </w:r>
                </w:p>
                <w:p w:rsidR="00E820A1" w:rsidRDefault="00E820A1">
                  <w:pPr>
                    <w:keepNext/>
                    <w:spacing w:after="0"/>
                    <w:ind w:right="-711"/>
                    <w:jc w:val="center"/>
                    <w:outlineLvl w:val="2"/>
                    <w:rPr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sz w:val="24"/>
                      <w:szCs w:val="24"/>
                      <w:lang w:eastAsia="en-US"/>
                    </w:rPr>
                    <w:t>ВОЛИНСЬКОЇ ОБЛАСТІ</w:t>
                  </w:r>
                </w:p>
                <w:p w:rsidR="00E820A1" w:rsidRDefault="00E820A1">
                  <w:pPr>
                    <w:keepNext/>
                    <w:spacing w:after="0"/>
                    <w:ind w:right="-286"/>
                    <w:jc w:val="center"/>
                    <w:outlineLvl w:val="0"/>
                    <w:rPr>
                      <w:b/>
                      <w:spacing w:val="14"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pacing w:val="14"/>
                      <w:sz w:val="28"/>
                      <w:szCs w:val="28"/>
                      <w:lang w:eastAsia="en-US"/>
                    </w:rPr>
                    <w:t>ЛУЦЬКА РАЙОННА ВІЙСЬКОВА АДМІНІСТРАЦІЯ</w:t>
                  </w:r>
                </w:p>
                <w:p w:rsidR="00E820A1" w:rsidRDefault="00E820A1">
                  <w:pPr>
                    <w:keepNext/>
                    <w:spacing w:after="0"/>
                    <w:ind w:right="-711"/>
                    <w:jc w:val="center"/>
                    <w:outlineLvl w:val="2"/>
                    <w:rPr>
                      <w:b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z w:val="28"/>
                      <w:szCs w:val="28"/>
                      <w:lang w:eastAsia="en-US"/>
                    </w:rPr>
                    <w:t>ВОЛИНСЬКОЇ ОБЛАСТІ</w:t>
                  </w:r>
                </w:p>
                <w:p w:rsidR="00E820A1" w:rsidRDefault="00E820A1">
                  <w:pPr>
                    <w:keepNext/>
                    <w:spacing w:after="0" w:line="240" w:lineRule="auto"/>
                    <w:ind w:right="-711"/>
                    <w:jc w:val="center"/>
                    <w:outlineLvl w:val="2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820A1">
              <w:tc>
                <w:tcPr>
                  <w:tcW w:w="9651" w:type="dxa"/>
                </w:tcPr>
                <w:p w:rsidR="00E820A1" w:rsidRDefault="00E820A1">
                  <w:pPr>
                    <w:tabs>
                      <w:tab w:val="left" w:pos="660"/>
                      <w:tab w:val="left" w:pos="709"/>
                    </w:tabs>
                    <w:spacing w:after="0"/>
                    <w:jc w:val="center"/>
                    <w:rPr>
                      <w:b/>
                      <w:sz w:val="32"/>
                      <w:szCs w:val="32"/>
                      <w:lang w:eastAsia="en-US"/>
                    </w:rPr>
                  </w:pPr>
                  <w:r>
                    <w:rPr>
                      <w:b/>
                      <w:sz w:val="32"/>
                      <w:szCs w:val="32"/>
                      <w:lang w:eastAsia="en-US"/>
                    </w:rPr>
                    <w:t xml:space="preserve">      РОЗПОРЯДЖЕННЯ</w:t>
                  </w:r>
                </w:p>
                <w:p w:rsidR="00E820A1" w:rsidRDefault="00E820A1">
                  <w:pPr>
                    <w:tabs>
                      <w:tab w:val="left" w:pos="660"/>
                      <w:tab w:val="left" w:pos="709"/>
                    </w:tabs>
                    <w:spacing w:after="0" w:line="240" w:lineRule="auto"/>
                    <w:jc w:val="center"/>
                    <w:rPr>
                      <w:b/>
                      <w:sz w:val="28"/>
                      <w:lang w:eastAsia="en-US"/>
                    </w:rPr>
                  </w:pPr>
                </w:p>
              </w:tc>
            </w:tr>
          </w:tbl>
          <w:p w:rsidR="00E820A1" w:rsidRDefault="00E820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820A1" w:rsidRDefault="00DB3EB4" w:rsidP="00E820A1">
      <w:pPr>
        <w:tabs>
          <w:tab w:val="left" w:pos="567"/>
          <w:tab w:val="left" w:pos="3544"/>
          <w:tab w:val="left" w:pos="4962"/>
          <w:tab w:val="left" w:pos="81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10</w:t>
      </w:r>
      <w:r w:rsidR="00E820A1">
        <w:rPr>
          <w:rFonts w:ascii="Times New Roman" w:hAnsi="Times New Roman" w:cs="Times New Roman"/>
          <w:sz w:val="28"/>
          <w:szCs w:val="28"/>
        </w:rPr>
        <w:t xml:space="preserve"> березня 2025 року</w:t>
      </w:r>
      <w:r w:rsidR="00E820A1">
        <w:rPr>
          <w:rFonts w:ascii="Times New Roman" w:hAnsi="Times New Roman" w:cs="Times New Roman"/>
          <w:sz w:val="28"/>
          <w:szCs w:val="28"/>
        </w:rPr>
        <w:tab/>
        <w:t xml:space="preserve">               м. Луцьк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31</w:t>
      </w:r>
      <w:bookmarkStart w:id="0" w:name="_GoBack"/>
      <w:bookmarkEnd w:id="0"/>
      <w:r w:rsidR="00E820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20A1" w:rsidRDefault="00E820A1" w:rsidP="00E820A1">
      <w:pPr>
        <w:tabs>
          <w:tab w:val="left" w:pos="4678"/>
          <w:tab w:val="left" w:pos="4820"/>
          <w:tab w:val="left" w:pos="49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20A1" w:rsidRDefault="00E820A1" w:rsidP="00E820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Про внесення змін до складу </w:t>
      </w:r>
      <w:r w:rsidR="001E3087">
        <w:rPr>
          <w:rFonts w:ascii="Times New Roman" w:hAnsi="Times New Roman"/>
          <w:bCs/>
          <w:sz w:val="28"/>
          <w:szCs w:val="24"/>
          <w:lang w:eastAsia="ru-RU"/>
        </w:rPr>
        <w:t>д</w:t>
      </w:r>
      <w:r>
        <w:rPr>
          <w:rFonts w:ascii="Times New Roman" w:hAnsi="Times New Roman"/>
          <w:bCs/>
          <w:sz w:val="28"/>
          <w:szCs w:val="24"/>
          <w:lang w:eastAsia="ru-RU"/>
        </w:rPr>
        <w:t xml:space="preserve">ержавної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надзвичайної </w:t>
      </w:r>
    </w:p>
    <w:p w:rsidR="00E820A1" w:rsidRDefault="00E820A1" w:rsidP="00E820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протиепізоотичної комісії при райдержадміністрації</w:t>
      </w:r>
    </w:p>
    <w:p w:rsidR="00E820A1" w:rsidRDefault="00E820A1" w:rsidP="00E820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20A1" w:rsidRDefault="00E820A1" w:rsidP="00E82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статей 6, 39, 41 Закону України «Про місцеві державні адміністрації», Закону України «Про правовий режим воєнного стану»,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зміни до складу </w:t>
      </w:r>
      <w:r w:rsidR="001E3087">
        <w:rPr>
          <w:rFonts w:ascii="Times New Roman" w:hAnsi="Times New Roman"/>
          <w:bCs/>
          <w:sz w:val="28"/>
          <w:szCs w:val="24"/>
          <w:lang w:eastAsia="ru-RU"/>
        </w:rPr>
        <w:t>д</w:t>
      </w:r>
      <w:r>
        <w:rPr>
          <w:rFonts w:ascii="Times New Roman" w:hAnsi="Times New Roman"/>
          <w:bCs/>
          <w:sz w:val="28"/>
          <w:szCs w:val="24"/>
          <w:lang w:eastAsia="ru-RU"/>
        </w:rPr>
        <w:t xml:space="preserve">ержавної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надзвичайної протиепізоотичної комісії при райдержадміністрації</w:t>
      </w:r>
      <w:r w:rsidR="00114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(далі – </w:t>
      </w:r>
      <w:r w:rsidR="001E308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комісія),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затвердженого </w:t>
      </w:r>
      <w:r>
        <w:rPr>
          <w:rFonts w:ascii="Times New Roman" w:hAnsi="Times New Roman" w:cs="Times New Roman"/>
          <w:sz w:val="28"/>
          <w:szCs w:val="28"/>
        </w:rPr>
        <w:t>розпорядженням начальника районної військової адміністрації від 08 листопада 2024 року № 156 «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затвердження нового складу </w:t>
      </w:r>
      <w:r>
        <w:rPr>
          <w:rFonts w:ascii="Times New Roman" w:hAnsi="Times New Roman"/>
          <w:bCs/>
          <w:sz w:val="28"/>
          <w:szCs w:val="24"/>
          <w:lang w:eastAsia="ru-RU"/>
        </w:rPr>
        <w:t xml:space="preserve">державної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надзвичайної протиепізоотичної комісії при районній державній адміністрації</w:t>
      </w:r>
      <w:r>
        <w:rPr>
          <w:rFonts w:ascii="Times New Roman" w:hAnsi="Times New Roman" w:cs="Times New Roman"/>
          <w:sz w:val="28"/>
          <w:szCs w:val="28"/>
        </w:rPr>
        <w:t>», а саме:</w:t>
      </w:r>
    </w:p>
    <w:p w:rsidR="00E820A1" w:rsidRDefault="00E820A1" w:rsidP="00E82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20A1" w:rsidRDefault="00E820A1" w:rsidP="00E820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>
        <w:rPr>
          <w:rFonts w:ascii="Times New Roman" w:hAnsi="Times New Roman"/>
          <w:sz w:val="28"/>
          <w:szCs w:val="20"/>
          <w:lang w:eastAsia="ru-RU"/>
        </w:rPr>
        <w:t xml:space="preserve">Ввести до складу </w:t>
      </w:r>
      <w:r w:rsidR="001E3087">
        <w:rPr>
          <w:rFonts w:ascii="Times New Roman" w:hAnsi="Times New Roman"/>
          <w:sz w:val="28"/>
          <w:szCs w:val="20"/>
          <w:lang w:eastAsia="ru-RU"/>
        </w:rPr>
        <w:t xml:space="preserve">членом комісії – </w:t>
      </w:r>
      <w:r w:rsidR="00411781">
        <w:rPr>
          <w:rFonts w:ascii="Times New Roman" w:hAnsi="Times New Roman"/>
          <w:sz w:val="28"/>
          <w:szCs w:val="20"/>
          <w:lang w:eastAsia="ru-RU"/>
        </w:rPr>
        <w:t xml:space="preserve">КОВАЛЬЧУКА Дмитра </w:t>
      </w:r>
      <w:r w:rsidR="001146F2">
        <w:rPr>
          <w:rFonts w:ascii="Times New Roman" w:hAnsi="Times New Roman"/>
          <w:sz w:val="28"/>
          <w:szCs w:val="20"/>
          <w:lang w:eastAsia="ru-RU"/>
        </w:rPr>
        <w:t xml:space="preserve">  </w:t>
      </w:r>
      <w:r w:rsidR="00411781">
        <w:rPr>
          <w:rFonts w:ascii="Times New Roman" w:hAnsi="Times New Roman"/>
          <w:sz w:val="28"/>
          <w:szCs w:val="20"/>
          <w:lang w:eastAsia="ru-RU"/>
        </w:rPr>
        <w:t>Ярославовича</w:t>
      </w:r>
      <w:r>
        <w:rPr>
          <w:rFonts w:ascii="Times New Roman" w:hAnsi="Times New Roman"/>
          <w:sz w:val="28"/>
          <w:szCs w:val="20"/>
          <w:lang w:eastAsia="ru-RU"/>
        </w:rPr>
        <w:t xml:space="preserve"> – начальника </w:t>
      </w:r>
      <w:r w:rsidR="00411781">
        <w:rPr>
          <w:rFonts w:ascii="Times New Roman" w:hAnsi="Times New Roman"/>
          <w:sz w:val="28"/>
          <w:szCs w:val="20"/>
          <w:lang w:eastAsia="ru-RU"/>
        </w:rPr>
        <w:t>відділу державного нагляду (контролю) тваринного світу та біоресурсів Державної екологічної інспекції у Волинській області (за згодою)</w:t>
      </w:r>
      <w:r>
        <w:rPr>
          <w:rFonts w:ascii="Times New Roman" w:hAnsi="Times New Roman"/>
          <w:sz w:val="28"/>
          <w:szCs w:val="20"/>
          <w:lang w:eastAsia="ru-RU"/>
        </w:rPr>
        <w:t>.</w:t>
      </w:r>
    </w:p>
    <w:p w:rsidR="00411781" w:rsidRDefault="00411781" w:rsidP="00E82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1781" w:rsidRDefault="00411781" w:rsidP="00E82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Контроль за виконанням цього розпорядження покласти на першого заступника голови райдержадміністрації Сергія Шкоду</w:t>
      </w:r>
      <w:r w:rsidR="001E3087">
        <w:rPr>
          <w:rFonts w:ascii="Times New Roman" w:hAnsi="Times New Roman" w:cs="Times New Roman"/>
          <w:sz w:val="28"/>
          <w:szCs w:val="28"/>
        </w:rPr>
        <w:t>.</w:t>
      </w:r>
    </w:p>
    <w:p w:rsidR="00E820A1" w:rsidRDefault="00E820A1" w:rsidP="00E82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20A1" w:rsidRDefault="00E820A1" w:rsidP="00E82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20A1" w:rsidRDefault="00E820A1" w:rsidP="00E82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20A1" w:rsidRDefault="00E820A1" w:rsidP="00E82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>Анатолій КОСТИК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</w:p>
    <w:p w:rsidR="00E820A1" w:rsidRDefault="00E820A1" w:rsidP="00E82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20A1" w:rsidRDefault="00E820A1" w:rsidP="00E820A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20A1" w:rsidRDefault="00E820A1" w:rsidP="00E820A1">
      <w:pPr>
        <w:spacing w:after="0" w:line="240" w:lineRule="auto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Микола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Крисюк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727 369</w:t>
      </w:r>
    </w:p>
    <w:p w:rsidR="006B21FC" w:rsidRDefault="006B21FC"/>
    <w:sectPr w:rsidR="006B21FC" w:rsidSect="00E820A1">
      <w:pgSz w:w="11906" w:h="16838"/>
      <w:pgMar w:top="567" w:right="567" w:bottom="170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FC1"/>
    <w:rsid w:val="001146F2"/>
    <w:rsid w:val="001E3087"/>
    <w:rsid w:val="00411781"/>
    <w:rsid w:val="006B21FC"/>
    <w:rsid w:val="00AC1FC1"/>
    <w:rsid w:val="00DB3EB4"/>
    <w:rsid w:val="00E8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113C1"/>
  <w15:chartTrackingRefBased/>
  <w15:docId w15:val="{01FB956E-D9D6-4C5F-A952-6764297B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0A1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20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E820A1"/>
    <w:pPr>
      <w:spacing w:after="0" w:line="240" w:lineRule="auto"/>
    </w:pPr>
    <w:rPr>
      <w:rFonts w:eastAsia="Times New Roman"/>
      <w:lang w:val="ru-RU"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41178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3087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8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798</Words>
  <Characters>456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Луцька РДА</cp:lastModifiedBy>
  <cp:revision>9</cp:revision>
  <cp:lastPrinted>2025-03-10T12:20:00Z</cp:lastPrinted>
  <dcterms:created xsi:type="dcterms:W3CDTF">2025-03-10T09:40:00Z</dcterms:created>
  <dcterms:modified xsi:type="dcterms:W3CDTF">2025-03-13T15:05:00Z</dcterms:modified>
</cp:coreProperties>
</file>