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1F48" w14:textId="77777777" w:rsidR="00BE4C63" w:rsidRDefault="00BE4C63" w:rsidP="00833C72">
      <w:pPr>
        <w:tabs>
          <w:tab w:val="left" w:pos="709"/>
        </w:tabs>
        <w:jc w:val="center"/>
        <w:rPr>
          <w:rFonts w:eastAsia="Times New Roman"/>
          <w:snapToGrid w:val="0"/>
          <w:spacing w:val="8"/>
          <w:sz w:val="28"/>
          <w:szCs w:val="28"/>
          <w:lang w:val="uk-UA"/>
        </w:rPr>
      </w:pPr>
    </w:p>
    <w:p w14:paraId="180B0B90" w14:textId="77777777" w:rsidR="00833C72" w:rsidRPr="005E5B26" w:rsidRDefault="00833C72" w:rsidP="00833C72">
      <w:pPr>
        <w:tabs>
          <w:tab w:val="left" w:pos="709"/>
        </w:tabs>
        <w:jc w:val="center"/>
        <w:rPr>
          <w:rFonts w:eastAsia="Times New Roman"/>
          <w:snapToGrid w:val="0"/>
          <w:spacing w:val="8"/>
          <w:sz w:val="28"/>
          <w:szCs w:val="28"/>
          <w:lang w:val="uk-UA"/>
        </w:rPr>
      </w:pPr>
      <w:r w:rsidRPr="005E5B26">
        <w:rPr>
          <w:rFonts w:eastAsia="Times New Roman"/>
          <w:noProof/>
          <w:lang w:val="uk-UA" w:eastAsia="uk-UA"/>
        </w:rPr>
        <w:drawing>
          <wp:inline distT="0" distB="0" distL="0" distR="0" wp14:anchorId="0C1533D1" wp14:editId="24718A88">
            <wp:extent cx="42862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75745" w14:textId="77777777" w:rsidR="00833C72" w:rsidRPr="005E5B26" w:rsidRDefault="00833C72" w:rsidP="00833C72">
      <w:pPr>
        <w:jc w:val="center"/>
        <w:rPr>
          <w:rFonts w:eastAsia="Times New Roman"/>
          <w:bCs/>
          <w:spacing w:val="8"/>
          <w:szCs w:val="28"/>
          <w:lang w:val="uk-UA"/>
        </w:rPr>
      </w:pPr>
    </w:p>
    <w:p w14:paraId="4C6BE89A" w14:textId="77777777" w:rsidR="00833C72" w:rsidRPr="005E5B26" w:rsidRDefault="00833C72" w:rsidP="00833C72">
      <w:pPr>
        <w:keepNext/>
        <w:jc w:val="center"/>
        <w:outlineLvl w:val="0"/>
        <w:rPr>
          <w:rFonts w:eastAsia="Arial Unicode MS"/>
          <w:b/>
          <w:bCs/>
          <w:spacing w:val="14"/>
          <w:sz w:val="24"/>
          <w:szCs w:val="24"/>
          <w:lang w:val="uk-UA"/>
        </w:rPr>
      </w:pPr>
      <w:r w:rsidRPr="005E5B26">
        <w:rPr>
          <w:rFonts w:eastAsia="Arial Unicode MS"/>
          <w:b/>
          <w:bCs/>
          <w:spacing w:val="14"/>
          <w:sz w:val="24"/>
          <w:szCs w:val="24"/>
          <w:lang w:val="uk-UA"/>
        </w:rPr>
        <w:t>ЛУЦЬКА РАЙОННА ДЕРЖАВНА АДМІНІСТРАЦІЯ</w:t>
      </w:r>
    </w:p>
    <w:p w14:paraId="62C74392" w14:textId="77777777" w:rsidR="00833C72" w:rsidRPr="005E5B26" w:rsidRDefault="00833C72" w:rsidP="00833C72">
      <w:pPr>
        <w:keepNext/>
        <w:jc w:val="center"/>
        <w:outlineLvl w:val="2"/>
        <w:rPr>
          <w:rFonts w:eastAsia="Times New Roman"/>
          <w:b/>
          <w:bCs/>
          <w:sz w:val="24"/>
          <w:szCs w:val="24"/>
          <w:lang w:val="uk-UA"/>
        </w:rPr>
      </w:pPr>
      <w:r w:rsidRPr="005E5B26">
        <w:rPr>
          <w:rFonts w:eastAsia="Times New Roman"/>
          <w:b/>
          <w:bCs/>
          <w:sz w:val="24"/>
          <w:szCs w:val="24"/>
          <w:lang w:val="uk-UA"/>
        </w:rPr>
        <w:t>ВОЛИНСЬКОЇ ОБЛАСТІ</w:t>
      </w:r>
    </w:p>
    <w:p w14:paraId="117819E6" w14:textId="77777777" w:rsidR="00833C72" w:rsidRPr="005E5B26" w:rsidRDefault="00833C72" w:rsidP="00833C72">
      <w:pPr>
        <w:keepNext/>
        <w:ind w:right="-1"/>
        <w:jc w:val="center"/>
        <w:outlineLvl w:val="0"/>
        <w:rPr>
          <w:rFonts w:eastAsia="Times New Roman"/>
          <w:b/>
          <w:spacing w:val="14"/>
          <w:sz w:val="28"/>
          <w:szCs w:val="32"/>
          <w:lang w:val="uk-UA" w:eastAsia="uk-UA"/>
        </w:rPr>
      </w:pPr>
      <w:r w:rsidRPr="005E5B26">
        <w:rPr>
          <w:rFonts w:eastAsia="Times New Roman"/>
          <w:b/>
          <w:spacing w:val="14"/>
          <w:sz w:val="28"/>
          <w:szCs w:val="32"/>
          <w:lang w:val="uk-UA" w:eastAsia="uk-UA"/>
        </w:rPr>
        <w:t>ЛУЦЬКА РАЙОННА ВІЙСЬКОВА АДМІНІСТРАЦІЯ</w:t>
      </w:r>
    </w:p>
    <w:p w14:paraId="47864892" w14:textId="77777777" w:rsidR="00833C72" w:rsidRPr="005E5B26" w:rsidRDefault="00833C72" w:rsidP="00833C72">
      <w:pPr>
        <w:keepNext/>
        <w:ind w:right="-1"/>
        <w:jc w:val="center"/>
        <w:outlineLvl w:val="0"/>
        <w:rPr>
          <w:rFonts w:eastAsia="Times New Roman"/>
          <w:b/>
          <w:sz w:val="28"/>
          <w:szCs w:val="32"/>
          <w:lang w:val="uk-UA" w:eastAsia="uk-UA"/>
        </w:rPr>
      </w:pPr>
      <w:r w:rsidRPr="005E5B26">
        <w:rPr>
          <w:rFonts w:eastAsia="Times New Roman"/>
          <w:b/>
          <w:sz w:val="28"/>
          <w:szCs w:val="32"/>
          <w:lang w:val="uk-UA" w:eastAsia="uk-UA"/>
        </w:rPr>
        <w:t>ВОЛИНСЬКОЇ ОБЛАСТІ</w:t>
      </w:r>
    </w:p>
    <w:p w14:paraId="059AF5D7" w14:textId="77777777" w:rsidR="00833C72" w:rsidRPr="005E5B26" w:rsidRDefault="00833C72" w:rsidP="00833C72">
      <w:pPr>
        <w:jc w:val="center"/>
        <w:rPr>
          <w:rFonts w:eastAsia="Times New Roman"/>
          <w:sz w:val="28"/>
          <w:szCs w:val="28"/>
          <w:lang w:val="uk-UA"/>
        </w:rPr>
      </w:pPr>
    </w:p>
    <w:p w14:paraId="24D5E2B1" w14:textId="77777777" w:rsidR="00833C72" w:rsidRPr="005E5B26" w:rsidRDefault="00833C72" w:rsidP="00833C72">
      <w:pPr>
        <w:keepNext/>
        <w:jc w:val="center"/>
        <w:outlineLvl w:val="1"/>
        <w:rPr>
          <w:rFonts w:eastAsia="Arial Unicode MS"/>
          <w:b/>
          <w:bCs/>
          <w:sz w:val="32"/>
          <w:szCs w:val="32"/>
          <w:lang w:val="uk-UA"/>
        </w:rPr>
      </w:pPr>
      <w:r w:rsidRPr="005E5B26">
        <w:rPr>
          <w:rFonts w:eastAsia="Arial Unicode MS"/>
          <w:b/>
          <w:bCs/>
          <w:sz w:val="32"/>
          <w:szCs w:val="32"/>
          <w:lang w:val="uk-UA"/>
        </w:rPr>
        <w:t>РОЗПОРЯДЖЕННЯ</w:t>
      </w:r>
    </w:p>
    <w:p w14:paraId="3C6672DF" w14:textId="77777777" w:rsidR="00833C72" w:rsidRPr="005E5B26" w:rsidRDefault="00833C72" w:rsidP="00833C72">
      <w:pPr>
        <w:jc w:val="center"/>
        <w:rPr>
          <w:sz w:val="28"/>
          <w:szCs w:val="28"/>
          <w:lang w:val="uk-UA"/>
        </w:rPr>
      </w:pPr>
    </w:p>
    <w:p w14:paraId="4151B54B" w14:textId="407F750F" w:rsidR="00833C72" w:rsidRPr="005E5B26" w:rsidRDefault="002F3CB2" w:rsidP="00833C72">
      <w:pPr>
        <w:tabs>
          <w:tab w:val="left" w:pos="709"/>
          <w:tab w:val="left" w:pos="3544"/>
          <w:tab w:val="left" w:pos="4962"/>
          <w:tab w:val="left" w:pos="8175"/>
        </w:tabs>
        <w:rPr>
          <w:rFonts w:eastAsia="Times New Roman"/>
          <w:sz w:val="28"/>
          <w:szCs w:val="28"/>
          <w:lang w:val="uk-UA"/>
        </w:rPr>
      </w:pPr>
      <w:r w:rsidRPr="005E5B26">
        <w:rPr>
          <w:rFonts w:eastAsia="Times New Roman"/>
          <w:sz w:val="28"/>
          <w:szCs w:val="28"/>
          <w:lang w:val="uk-UA"/>
        </w:rPr>
        <w:t xml:space="preserve">    </w:t>
      </w:r>
      <w:r w:rsidR="005E5D83">
        <w:rPr>
          <w:rFonts w:eastAsia="Times New Roman"/>
          <w:sz w:val="28"/>
          <w:szCs w:val="28"/>
          <w:lang w:val="uk-UA"/>
        </w:rPr>
        <w:t xml:space="preserve">06 </w:t>
      </w:r>
      <w:r w:rsidRPr="005E5B26">
        <w:rPr>
          <w:rFonts w:eastAsia="Times New Roman"/>
          <w:sz w:val="28"/>
          <w:szCs w:val="28"/>
          <w:lang w:val="uk-UA"/>
        </w:rPr>
        <w:t xml:space="preserve"> </w:t>
      </w:r>
      <w:r w:rsidR="00187FC8">
        <w:rPr>
          <w:rFonts w:eastAsia="Times New Roman"/>
          <w:sz w:val="28"/>
          <w:szCs w:val="28"/>
          <w:lang w:val="uk-UA"/>
        </w:rPr>
        <w:t xml:space="preserve">жовтня </w:t>
      </w:r>
      <w:r w:rsidR="00EA7D3E" w:rsidRPr="005E5B26">
        <w:rPr>
          <w:rFonts w:eastAsia="Times New Roman"/>
          <w:sz w:val="28"/>
          <w:szCs w:val="28"/>
          <w:lang w:val="uk-UA"/>
        </w:rPr>
        <w:t xml:space="preserve"> </w:t>
      </w:r>
      <w:r w:rsidR="00833C72" w:rsidRPr="005E5B26">
        <w:rPr>
          <w:rFonts w:eastAsia="Times New Roman"/>
          <w:sz w:val="28"/>
          <w:szCs w:val="28"/>
          <w:lang w:val="uk-UA"/>
        </w:rPr>
        <w:t>202</w:t>
      </w:r>
      <w:r w:rsidR="0038660F">
        <w:rPr>
          <w:rFonts w:eastAsia="Times New Roman"/>
          <w:sz w:val="28"/>
          <w:szCs w:val="28"/>
          <w:lang w:val="uk-UA"/>
        </w:rPr>
        <w:t>5</w:t>
      </w:r>
      <w:r w:rsidR="00833C72" w:rsidRPr="005E5B26">
        <w:rPr>
          <w:rFonts w:eastAsia="Times New Roman"/>
          <w:sz w:val="28"/>
          <w:szCs w:val="28"/>
          <w:lang w:val="uk-UA"/>
        </w:rPr>
        <w:t xml:space="preserve"> року</w:t>
      </w:r>
      <w:r w:rsidR="00833C72" w:rsidRPr="005E5B26">
        <w:rPr>
          <w:rFonts w:eastAsia="Times New Roman"/>
          <w:sz w:val="28"/>
          <w:szCs w:val="28"/>
          <w:lang w:val="uk-UA"/>
        </w:rPr>
        <w:tab/>
        <w:t xml:space="preserve">    </w:t>
      </w:r>
      <w:r w:rsidR="00AC1A0A" w:rsidRPr="005E5B26">
        <w:rPr>
          <w:rFonts w:eastAsia="Times New Roman"/>
          <w:sz w:val="28"/>
          <w:szCs w:val="28"/>
          <w:lang w:val="uk-UA"/>
        </w:rPr>
        <w:t xml:space="preserve">      </w:t>
      </w:r>
      <w:r w:rsidR="00833C72" w:rsidRPr="005E5B26">
        <w:rPr>
          <w:rFonts w:eastAsia="Times New Roman"/>
          <w:sz w:val="28"/>
          <w:szCs w:val="28"/>
          <w:lang w:val="uk-UA"/>
        </w:rPr>
        <w:t xml:space="preserve">   м. Луцьк             </w:t>
      </w:r>
      <w:r w:rsidR="00AC1A0A" w:rsidRPr="005E5B26">
        <w:rPr>
          <w:rFonts w:eastAsia="Times New Roman"/>
          <w:sz w:val="28"/>
          <w:szCs w:val="28"/>
          <w:lang w:val="uk-UA"/>
        </w:rPr>
        <w:t xml:space="preserve">                  </w:t>
      </w:r>
      <w:r w:rsidR="000A0300">
        <w:rPr>
          <w:rFonts w:eastAsia="Times New Roman"/>
          <w:sz w:val="28"/>
          <w:szCs w:val="28"/>
          <w:lang w:val="uk-UA"/>
        </w:rPr>
        <w:t xml:space="preserve">   </w:t>
      </w:r>
      <w:r w:rsidR="00AC1A0A" w:rsidRPr="005E5B26">
        <w:rPr>
          <w:rFonts w:eastAsia="Times New Roman"/>
          <w:sz w:val="28"/>
          <w:szCs w:val="28"/>
          <w:lang w:val="uk-UA"/>
        </w:rPr>
        <w:t xml:space="preserve">      </w:t>
      </w:r>
      <w:r w:rsidR="00833C72" w:rsidRPr="005E5B26">
        <w:rPr>
          <w:rFonts w:eastAsia="Times New Roman"/>
          <w:sz w:val="28"/>
          <w:szCs w:val="28"/>
          <w:lang w:val="uk-UA"/>
        </w:rPr>
        <w:t xml:space="preserve"> №</w:t>
      </w:r>
      <w:r w:rsidR="005E5D83">
        <w:rPr>
          <w:rFonts w:eastAsia="Times New Roman"/>
          <w:sz w:val="28"/>
          <w:szCs w:val="28"/>
          <w:lang w:val="uk-UA"/>
        </w:rPr>
        <w:t xml:space="preserve"> 151</w:t>
      </w:r>
      <w:r w:rsidR="00833C72" w:rsidRPr="005E5B26">
        <w:rPr>
          <w:rFonts w:eastAsia="Times New Roman"/>
          <w:sz w:val="28"/>
          <w:szCs w:val="28"/>
          <w:lang w:val="uk-UA"/>
        </w:rPr>
        <w:t xml:space="preserve"> </w:t>
      </w:r>
    </w:p>
    <w:p w14:paraId="76A4E7BE" w14:textId="77777777" w:rsidR="00054384" w:rsidRPr="005E5B26" w:rsidRDefault="00054384" w:rsidP="00833C72">
      <w:pPr>
        <w:pStyle w:val="3"/>
        <w:jc w:val="center"/>
        <w:rPr>
          <w:sz w:val="28"/>
          <w:szCs w:val="28"/>
          <w:lang w:val="uk-UA"/>
        </w:rPr>
      </w:pPr>
    </w:p>
    <w:p w14:paraId="2F5B5AA3" w14:textId="77777777" w:rsidR="00A51C5B" w:rsidRDefault="00E35BEC" w:rsidP="00A51C5B">
      <w:pPr>
        <w:pStyle w:val="11"/>
        <w:jc w:val="center"/>
        <w:rPr>
          <w:rFonts w:eastAsia="Batang"/>
          <w:sz w:val="28"/>
          <w:szCs w:val="28"/>
          <w:lang w:eastAsia="ru-RU"/>
        </w:rPr>
      </w:pPr>
      <w:r w:rsidRPr="00E35BEC">
        <w:rPr>
          <w:rFonts w:eastAsia="Batang"/>
          <w:sz w:val="28"/>
          <w:szCs w:val="28"/>
          <w:lang w:eastAsia="ru-RU"/>
        </w:rPr>
        <w:t xml:space="preserve">Про </w:t>
      </w:r>
      <w:r w:rsidR="0038660F">
        <w:rPr>
          <w:rFonts w:eastAsia="Batang"/>
          <w:sz w:val="28"/>
          <w:szCs w:val="28"/>
          <w:lang w:eastAsia="ru-RU"/>
        </w:rPr>
        <w:t>затвердження</w:t>
      </w:r>
      <w:r w:rsidRPr="00E35BEC">
        <w:rPr>
          <w:rFonts w:eastAsia="Batang"/>
          <w:sz w:val="28"/>
          <w:szCs w:val="28"/>
          <w:lang w:eastAsia="ru-RU"/>
        </w:rPr>
        <w:t xml:space="preserve"> про</w:t>
      </w:r>
      <w:r w:rsidR="009B0A5E">
        <w:rPr>
          <w:rFonts w:eastAsia="Batang"/>
          <w:sz w:val="28"/>
          <w:szCs w:val="28"/>
          <w:lang w:eastAsia="ru-RU"/>
        </w:rPr>
        <w:t>е</w:t>
      </w:r>
      <w:r w:rsidRPr="00E35BEC">
        <w:rPr>
          <w:rFonts w:eastAsia="Batang"/>
          <w:sz w:val="28"/>
          <w:szCs w:val="28"/>
          <w:lang w:eastAsia="ru-RU"/>
        </w:rPr>
        <w:t>кту землеустрою</w:t>
      </w:r>
      <w:r w:rsidR="00A51C5B">
        <w:rPr>
          <w:rFonts w:eastAsia="Batang"/>
          <w:sz w:val="28"/>
          <w:szCs w:val="28"/>
          <w:lang w:eastAsia="ru-RU"/>
        </w:rPr>
        <w:t xml:space="preserve"> </w:t>
      </w:r>
      <w:r w:rsidRPr="00E35BEC">
        <w:rPr>
          <w:rFonts w:eastAsia="Batang"/>
          <w:sz w:val="28"/>
          <w:szCs w:val="28"/>
          <w:lang w:eastAsia="ru-RU"/>
        </w:rPr>
        <w:t xml:space="preserve">щодо відведення </w:t>
      </w:r>
    </w:p>
    <w:p w14:paraId="5EB0E75F" w14:textId="77777777" w:rsidR="00E35BEC" w:rsidRPr="00A51C5B" w:rsidRDefault="00E35BEC" w:rsidP="00A51C5B">
      <w:pPr>
        <w:pStyle w:val="11"/>
        <w:jc w:val="center"/>
        <w:rPr>
          <w:rFonts w:eastAsia="Batang"/>
          <w:sz w:val="28"/>
          <w:szCs w:val="28"/>
          <w:lang w:eastAsia="ru-RU"/>
        </w:rPr>
      </w:pPr>
      <w:r w:rsidRPr="00E35BEC">
        <w:rPr>
          <w:rFonts w:eastAsia="Batang"/>
          <w:sz w:val="28"/>
          <w:szCs w:val="28"/>
          <w:lang w:eastAsia="ru-RU"/>
        </w:rPr>
        <w:t>земельної ділянки</w:t>
      </w:r>
      <w:r w:rsidR="0038660F">
        <w:rPr>
          <w:rFonts w:eastAsia="Batang"/>
          <w:sz w:val="28"/>
          <w:szCs w:val="28"/>
          <w:lang w:eastAsia="ru-RU"/>
        </w:rPr>
        <w:t xml:space="preserve"> </w:t>
      </w:r>
      <w:r w:rsidR="0038660F">
        <w:rPr>
          <w:color w:val="000000"/>
          <w:spacing w:val="-8"/>
          <w:sz w:val="28"/>
          <w:szCs w:val="28"/>
          <w:shd w:val="clear" w:color="auto" w:fill="FFFFFF"/>
        </w:rPr>
        <w:t xml:space="preserve">та </w:t>
      </w:r>
      <w:r w:rsidR="0038660F">
        <w:rPr>
          <w:sz w:val="28"/>
          <w:szCs w:val="28"/>
        </w:rPr>
        <w:t>надання в постійне користування земельної ділянки</w:t>
      </w:r>
    </w:p>
    <w:p w14:paraId="43A8FE47" w14:textId="77777777" w:rsidR="00833C72" w:rsidRPr="007B05A3" w:rsidRDefault="00833C72" w:rsidP="00C21ED2">
      <w:pPr>
        <w:jc w:val="center"/>
        <w:rPr>
          <w:color w:val="000000"/>
          <w:spacing w:val="-8"/>
          <w:sz w:val="28"/>
          <w:szCs w:val="28"/>
          <w:lang w:val="uk-UA"/>
        </w:rPr>
      </w:pPr>
    </w:p>
    <w:p w14:paraId="452FD0AB" w14:textId="77777777" w:rsidR="007D4A05" w:rsidRPr="007A05F7" w:rsidRDefault="00A23FD8" w:rsidP="007A05F7">
      <w:pPr>
        <w:pStyle w:val="3"/>
        <w:ind w:firstLine="709"/>
        <w:rPr>
          <w:color w:val="000000"/>
          <w:sz w:val="28"/>
          <w:szCs w:val="28"/>
          <w:shd w:val="clear" w:color="auto" w:fill="FFFFFF"/>
          <w:lang w:val="uk-UA"/>
        </w:rPr>
      </w:pPr>
      <w:r w:rsidRPr="0038660F">
        <w:rPr>
          <w:sz w:val="28"/>
          <w:szCs w:val="28"/>
          <w:lang w:val="uk-UA"/>
        </w:rPr>
        <w:t>Відповідно до</w:t>
      </w:r>
      <w:r w:rsidR="0041418E" w:rsidRPr="0038660F">
        <w:rPr>
          <w:sz w:val="28"/>
          <w:szCs w:val="28"/>
          <w:lang w:val="uk-UA"/>
        </w:rPr>
        <w:t xml:space="preserve"> статей 17</w:t>
      </w:r>
      <w:r w:rsidRPr="0038660F">
        <w:rPr>
          <w:sz w:val="28"/>
          <w:szCs w:val="28"/>
          <w:lang w:val="uk-UA"/>
        </w:rPr>
        <w:t>, 79</w:t>
      </w:r>
      <w:r w:rsidR="00A8018A" w:rsidRPr="0038660F">
        <w:rPr>
          <w:sz w:val="28"/>
          <w:szCs w:val="28"/>
          <w:vertAlign w:val="superscript"/>
          <w:lang w:val="uk-UA"/>
        </w:rPr>
        <w:t>1</w:t>
      </w:r>
      <w:r w:rsidR="0041418E" w:rsidRPr="0038660F">
        <w:rPr>
          <w:sz w:val="28"/>
          <w:szCs w:val="28"/>
          <w:lang w:val="uk-UA"/>
        </w:rPr>
        <w:t>,</w:t>
      </w:r>
      <w:r w:rsidR="00C44887" w:rsidRPr="0038660F">
        <w:rPr>
          <w:sz w:val="28"/>
          <w:szCs w:val="28"/>
          <w:lang w:val="uk-UA"/>
        </w:rPr>
        <w:t xml:space="preserve"> 92,</w:t>
      </w:r>
      <w:r w:rsidR="0041418E" w:rsidRPr="0038660F">
        <w:rPr>
          <w:sz w:val="28"/>
          <w:szCs w:val="28"/>
          <w:lang w:val="uk-UA"/>
        </w:rPr>
        <w:t xml:space="preserve"> 122, </w:t>
      </w:r>
      <w:r w:rsidR="007B05A3" w:rsidRPr="0038660F">
        <w:rPr>
          <w:sz w:val="28"/>
          <w:szCs w:val="28"/>
          <w:lang w:val="uk-UA"/>
        </w:rPr>
        <w:t>пункту 24 Перехідних положень Земельного кодексу України</w:t>
      </w:r>
      <w:r w:rsidR="00913B4D" w:rsidRPr="0038660F">
        <w:rPr>
          <w:sz w:val="28"/>
          <w:szCs w:val="28"/>
          <w:lang w:val="uk-UA"/>
        </w:rPr>
        <w:t xml:space="preserve">, </w:t>
      </w:r>
      <w:r w:rsidR="00E35BEC" w:rsidRPr="0038660F">
        <w:rPr>
          <w:sz w:val="28"/>
          <w:szCs w:val="28"/>
          <w:lang w:val="uk-UA"/>
        </w:rPr>
        <w:t xml:space="preserve">статті 85 Водного кодексу України, </w:t>
      </w:r>
      <w:r w:rsidR="00913B4D" w:rsidRPr="0038660F">
        <w:rPr>
          <w:sz w:val="28"/>
          <w:szCs w:val="28"/>
          <w:lang w:val="uk-UA"/>
        </w:rPr>
        <w:t>статей 6, 13, 21 Закону України «Про м</w:t>
      </w:r>
      <w:r w:rsidRPr="0038660F">
        <w:rPr>
          <w:sz w:val="28"/>
          <w:szCs w:val="28"/>
          <w:lang w:val="uk-UA"/>
        </w:rPr>
        <w:t>ісцеві державні адміністрації»,</w:t>
      </w:r>
      <w:r w:rsidR="00FC1240" w:rsidRPr="0038660F">
        <w:rPr>
          <w:sz w:val="28"/>
          <w:szCs w:val="28"/>
          <w:lang w:val="uk-UA"/>
        </w:rPr>
        <w:t xml:space="preserve"> </w:t>
      </w:r>
      <w:r w:rsidR="0041418E" w:rsidRPr="0038660F">
        <w:rPr>
          <w:sz w:val="28"/>
          <w:szCs w:val="28"/>
          <w:lang w:val="uk-UA"/>
        </w:rPr>
        <w:t>статті 15 Закону</w:t>
      </w:r>
      <w:r w:rsidR="00913B4D" w:rsidRPr="0038660F">
        <w:rPr>
          <w:sz w:val="28"/>
          <w:szCs w:val="28"/>
          <w:lang w:val="uk-UA"/>
        </w:rPr>
        <w:t xml:space="preserve"> України </w:t>
      </w:r>
      <w:r w:rsidR="00AC1A0A" w:rsidRPr="0038660F">
        <w:rPr>
          <w:sz w:val="28"/>
          <w:szCs w:val="28"/>
          <w:lang w:val="uk-UA"/>
        </w:rPr>
        <w:t>«Про правовий режим воєнного стану»,</w:t>
      </w:r>
      <w:r w:rsidR="009B0A5E" w:rsidRPr="0038660F">
        <w:rPr>
          <w:sz w:val="28"/>
          <w:szCs w:val="28"/>
          <w:lang w:val="uk-UA"/>
        </w:rPr>
        <w:t xml:space="preserve"> </w:t>
      </w:r>
      <w:r w:rsidR="009B0A5E" w:rsidRPr="0038660F">
        <w:rPr>
          <w:color w:val="000000"/>
          <w:sz w:val="28"/>
          <w:szCs w:val="28"/>
          <w:shd w:val="clear" w:color="auto" w:fill="FFFFFF"/>
          <w:lang w:val="uk-UA"/>
        </w:rPr>
        <w:t xml:space="preserve">законів України «Про землеустрій», «Про внесення змін до деяких законодавчих актів України щодо розмежування земель державної та комунальної власності», </w:t>
      </w:r>
      <w:r w:rsidR="00EF48AD">
        <w:rPr>
          <w:color w:val="000000"/>
          <w:sz w:val="28"/>
          <w:szCs w:val="28"/>
          <w:shd w:val="clear" w:color="auto" w:fill="FFFFFF"/>
          <w:lang w:val="uk-UA"/>
        </w:rPr>
        <w:t>«Про державний земельний кадастр»</w:t>
      </w:r>
      <w:r w:rsidR="000E0184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EF48AD">
        <w:rPr>
          <w:color w:val="000000"/>
          <w:sz w:val="28"/>
          <w:szCs w:val="28"/>
          <w:shd w:val="clear" w:color="auto" w:fill="FFFFFF"/>
          <w:lang w:val="uk-UA"/>
        </w:rPr>
        <w:t xml:space="preserve"> «Про державну реєстрацію речових прав на нерухоме майно та їх обтяжень», ураховуючи </w:t>
      </w:r>
      <w:r w:rsidR="0038660F">
        <w:rPr>
          <w:color w:val="000000"/>
          <w:sz w:val="28"/>
          <w:szCs w:val="28"/>
          <w:shd w:val="clear" w:color="auto" w:fill="FFFFFF"/>
          <w:lang w:val="uk-UA"/>
        </w:rPr>
        <w:t>розпорядження начальника районної військової адміністрац</w:t>
      </w:r>
      <w:r w:rsidR="00260D7C">
        <w:rPr>
          <w:color w:val="000000"/>
          <w:sz w:val="28"/>
          <w:szCs w:val="28"/>
          <w:shd w:val="clear" w:color="auto" w:fill="FFFFFF"/>
          <w:lang w:val="uk-UA"/>
        </w:rPr>
        <w:t>ії від 25 листопада 2024 року № </w:t>
      </w:r>
      <w:r w:rsidR="0038660F">
        <w:rPr>
          <w:color w:val="000000"/>
          <w:sz w:val="28"/>
          <w:szCs w:val="28"/>
          <w:shd w:val="clear" w:color="auto" w:fill="FFFFFF"/>
          <w:lang w:val="uk-UA"/>
        </w:rPr>
        <w:t>160 «Про надання дозволу на розроблення проекту землеустрою щодо відведення земельної ділянки»</w:t>
      </w:r>
      <w:r w:rsidR="00B65279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41418E" w:rsidRPr="0038660F">
        <w:rPr>
          <w:sz w:val="28"/>
          <w:szCs w:val="28"/>
          <w:lang w:val="uk-UA"/>
        </w:rPr>
        <w:t xml:space="preserve"> </w:t>
      </w:r>
      <w:r w:rsidRPr="0038660F">
        <w:rPr>
          <w:sz w:val="28"/>
          <w:szCs w:val="28"/>
          <w:lang w:val="uk-UA"/>
        </w:rPr>
        <w:t xml:space="preserve">розглянувши </w:t>
      </w:r>
      <w:r w:rsidR="00324093" w:rsidRPr="0038660F">
        <w:rPr>
          <w:color w:val="000000"/>
          <w:sz w:val="28"/>
          <w:szCs w:val="28"/>
          <w:shd w:val="clear" w:color="auto" w:fill="FFFFFF"/>
          <w:lang w:val="uk-UA"/>
        </w:rPr>
        <w:t>клопотання</w:t>
      </w:r>
      <w:r w:rsidRPr="0038660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85593">
        <w:rPr>
          <w:color w:val="000000"/>
          <w:sz w:val="28"/>
          <w:szCs w:val="28"/>
          <w:shd w:val="clear" w:color="auto" w:fill="FFFFFF"/>
          <w:lang w:val="uk-UA"/>
        </w:rPr>
        <w:t xml:space="preserve">Волинського обласного центру з гідрометеорології </w:t>
      </w:r>
      <w:r w:rsidR="00985593">
        <w:rPr>
          <w:sz w:val="28"/>
          <w:szCs w:val="28"/>
          <w:lang w:val="uk-UA"/>
        </w:rPr>
        <w:t xml:space="preserve">від </w:t>
      </w:r>
      <w:r w:rsidR="0038660F" w:rsidRPr="0038660F">
        <w:rPr>
          <w:sz w:val="28"/>
          <w:szCs w:val="28"/>
          <w:lang w:val="uk-UA"/>
        </w:rPr>
        <w:t>16</w:t>
      </w:r>
      <w:r w:rsidR="00985593">
        <w:rPr>
          <w:sz w:val="28"/>
          <w:szCs w:val="28"/>
          <w:lang w:val="uk-UA"/>
        </w:rPr>
        <w:t> </w:t>
      </w:r>
      <w:r w:rsidR="0038660F" w:rsidRPr="0038660F">
        <w:rPr>
          <w:sz w:val="28"/>
          <w:szCs w:val="28"/>
          <w:lang w:val="uk-UA"/>
        </w:rPr>
        <w:t>вересня</w:t>
      </w:r>
      <w:r w:rsidR="00985593">
        <w:rPr>
          <w:sz w:val="28"/>
          <w:szCs w:val="28"/>
          <w:lang w:val="uk-UA"/>
        </w:rPr>
        <w:t> </w:t>
      </w:r>
      <w:r w:rsidR="008B411E" w:rsidRPr="0038660F">
        <w:rPr>
          <w:sz w:val="28"/>
          <w:szCs w:val="28"/>
          <w:lang w:val="uk-UA"/>
        </w:rPr>
        <w:t>202</w:t>
      </w:r>
      <w:r w:rsidR="0038660F" w:rsidRPr="0038660F">
        <w:rPr>
          <w:sz w:val="28"/>
          <w:szCs w:val="28"/>
          <w:lang w:val="uk-UA"/>
        </w:rPr>
        <w:t>5</w:t>
      </w:r>
      <w:r w:rsidR="00985593">
        <w:rPr>
          <w:sz w:val="28"/>
          <w:szCs w:val="28"/>
          <w:lang w:val="uk-UA"/>
        </w:rPr>
        <w:t xml:space="preserve"> року </w:t>
      </w:r>
      <w:r w:rsidR="00260D7C">
        <w:rPr>
          <w:color w:val="000000"/>
          <w:sz w:val="28"/>
          <w:szCs w:val="28"/>
          <w:shd w:val="clear" w:color="auto" w:fill="FFFFFF"/>
          <w:lang w:val="uk-UA"/>
        </w:rPr>
        <w:t>№ </w:t>
      </w:r>
      <w:r w:rsidR="00BE25BA" w:rsidRPr="0038660F">
        <w:rPr>
          <w:color w:val="000000"/>
          <w:sz w:val="28"/>
          <w:szCs w:val="28"/>
          <w:shd w:val="clear" w:color="auto" w:fill="FFFFFF"/>
          <w:lang w:val="uk-UA"/>
        </w:rPr>
        <w:t>993-</w:t>
      </w:r>
      <w:r w:rsidR="0038660F" w:rsidRPr="0038660F">
        <w:rPr>
          <w:color w:val="000000"/>
          <w:sz w:val="28"/>
          <w:szCs w:val="28"/>
          <w:shd w:val="clear" w:color="auto" w:fill="FFFFFF"/>
          <w:lang w:val="uk-UA"/>
        </w:rPr>
        <w:t>04</w:t>
      </w:r>
      <w:r w:rsidR="00BE25BA" w:rsidRPr="0038660F">
        <w:rPr>
          <w:color w:val="000000"/>
          <w:sz w:val="28"/>
          <w:szCs w:val="28"/>
          <w:shd w:val="clear" w:color="auto" w:fill="FFFFFF"/>
          <w:lang w:val="uk-UA"/>
        </w:rPr>
        <w:t>-</w:t>
      </w:r>
      <w:r w:rsidR="0038660F" w:rsidRPr="0038660F">
        <w:rPr>
          <w:color w:val="000000"/>
          <w:sz w:val="28"/>
          <w:szCs w:val="28"/>
          <w:shd w:val="clear" w:color="auto" w:fill="FFFFFF"/>
          <w:lang w:val="uk-UA"/>
        </w:rPr>
        <w:t>1087</w:t>
      </w:r>
      <w:r w:rsidR="00BE25BA" w:rsidRPr="0038660F">
        <w:rPr>
          <w:color w:val="000000"/>
          <w:sz w:val="28"/>
          <w:szCs w:val="28"/>
          <w:shd w:val="clear" w:color="auto" w:fill="FFFFFF"/>
          <w:lang w:val="uk-UA"/>
        </w:rPr>
        <w:t>/993-022</w:t>
      </w:r>
      <w:r w:rsidR="00985593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38660F">
        <w:rPr>
          <w:color w:val="000000"/>
          <w:sz w:val="28"/>
          <w:szCs w:val="28"/>
          <w:shd w:val="clear" w:color="auto" w:fill="FFFFFF"/>
          <w:lang w:val="uk-UA"/>
        </w:rPr>
        <w:t>розроблений проект</w:t>
      </w:r>
      <w:r w:rsidR="00F70AEF" w:rsidRPr="00F70AEF">
        <w:rPr>
          <w:color w:val="000000"/>
          <w:sz w:val="28"/>
          <w:szCs w:val="28"/>
          <w:shd w:val="clear" w:color="auto" w:fill="FFFFFF"/>
          <w:lang w:val="uk-UA"/>
        </w:rPr>
        <w:t xml:space="preserve"> землеустрою</w:t>
      </w:r>
      <w:r w:rsidR="00F70AEF">
        <w:rPr>
          <w:color w:val="000000"/>
          <w:sz w:val="28"/>
          <w:szCs w:val="28"/>
          <w:shd w:val="clear" w:color="auto" w:fill="FFFFFF"/>
          <w:lang w:val="uk-UA"/>
        </w:rPr>
        <w:t xml:space="preserve"> щодо </w:t>
      </w:r>
      <w:r w:rsidR="0038660F">
        <w:rPr>
          <w:color w:val="000000"/>
          <w:sz w:val="28"/>
          <w:szCs w:val="28"/>
          <w:shd w:val="clear" w:color="auto" w:fill="FFFFFF"/>
          <w:lang w:val="uk-UA"/>
        </w:rPr>
        <w:t>відвед</w:t>
      </w:r>
      <w:r w:rsidR="00985593">
        <w:rPr>
          <w:color w:val="000000"/>
          <w:sz w:val="28"/>
          <w:szCs w:val="28"/>
          <w:shd w:val="clear" w:color="auto" w:fill="FFFFFF"/>
          <w:lang w:val="uk-UA"/>
        </w:rPr>
        <w:t xml:space="preserve">ення земельної ділянки, витяг з </w:t>
      </w:r>
      <w:r w:rsidR="0038660F">
        <w:rPr>
          <w:color w:val="000000"/>
          <w:sz w:val="28"/>
          <w:szCs w:val="28"/>
          <w:shd w:val="clear" w:color="auto" w:fill="FFFFFF"/>
          <w:lang w:val="uk-UA"/>
        </w:rPr>
        <w:t>Державного земельного кадастру про земел</w:t>
      </w:r>
      <w:r w:rsidR="00985593">
        <w:rPr>
          <w:color w:val="000000"/>
          <w:sz w:val="28"/>
          <w:szCs w:val="28"/>
          <w:shd w:val="clear" w:color="auto" w:fill="FFFFFF"/>
          <w:lang w:val="uk-UA"/>
        </w:rPr>
        <w:t>ьну ділянку від 15 вересня 2025 </w:t>
      </w:r>
      <w:r w:rsidR="0038660F">
        <w:rPr>
          <w:color w:val="000000"/>
          <w:sz w:val="28"/>
          <w:szCs w:val="28"/>
          <w:shd w:val="clear" w:color="auto" w:fill="FFFFFF"/>
          <w:lang w:val="uk-UA"/>
        </w:rPr>
        <w:t>року НВ 4800989142025</w:t>
      </w:r>
      <w:r w:rsidR="0038660F" w:rsidRPr="008B411E">
        <w:rPr>
          <w:color w:val="000000"/>
          <w:sz w:val="28"/>
          <w:szCs w:val="28"/>
          <w:shd w:val="clear" w:color="auto" w:fill="FFFFFF"/>
          <w:lang w:val="uk-UA"/>
        </w:rPr>
        <w:t>:</w:t>
      </w:r>
    </w:p>
    <w:p w14:paraId="56651905" w14:textId="77777777" w:rsidR="007D4A05" w:rsidRPr="007A05F7" w:rsidRDefault="007D4A05" w:rsidP="007B05A3">
      <w:pPr>
        <w:pStyle w:val="3"/>
        <w:spacing w:line="264" w:lineRule="auto"/>
        <w:ind w:firstLine="709"/>
        <w:rPr>
          <w:sz w:val="24"/>
          <w:szCs w:val="24"/>
          <w:lang w:val="uk-UA"/>
        </w:rPr>
      </w:pPr>
    </w:p>
    <w:p w14:paraId="7F7DBA0A" w14:textId="77777777" w:rsidR="00D07801" w:rsidRPr="00D07801" w:rsidRDefault="002F3CB2" w:rsidP="00A86311">
      <w:pPr>
        <w:pStyle w:val="11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E5B26">
        <w:rPr>
          <w:color w:val="000000" w:themeColor="text1"/>
          <w:sz w:val="28"/>
          <w:szCs w:val="28"/>
        </w:rPr>
        <w:t>1. </w:t>
      </w:r>
      <w:r w:rsidR="00F70AEF">
        <w:rPr>
          <w:color w:val="000000"/>
          <w:sz w:val="28"/>
          <w:szCs w:val="28"/>
          <w:shd w:val="clear" w:color="auto" w:fill="FFFFFF"/>
        </w:rPr>
        <w:t>Затвердити</w:t>
      </w:r>
      <w:r w:rsidR="00D07801" w:rsidRPr="00D07801">
        <w:rPr>
          <w:color w:val="000000"/>
          <w:sz w:val="28"/>
          <w:szCs w:val="28"/>
          <w:shd w:val="clear" w:color="auto" w:fill="FFFFFF"/>
        </w:rPr>
        <w:t xml:space="preserve"> </w:t>
      </w:r>
      <w:r w:rsidR="00F70AEF">
        <w:rPr>
          <w:color w:val="000000"/>
          <w:sz w:val="28"/>
          <w:szCs w:val="28"/>
          <w:shd w:val="clear" w:color="auto" w:fill="FFFFFF"/>
        </w:rPr>
        <w:t>Волинському обласному центру з гідрометеорології</w:t>
      </w:r>
      <w:r w:rsidR="00F70AEF" w:rsidRPr="00D07801">
        <w:rPr>
          <w:color w:val="000000"/>
          <w:sz w:val="28"/>
          <w:szCs w:val="28"/>
          <w:shd w:val="clear" w:color="auto" w:fill="FFFFFF"/>
        </w:rPr>
        <w:t xml:space="preserve"> (ЄДРПОУ </w:t>
      </w:r>
      <w:r w:rsidR="00F70AEF">
        <w:rPr>
          <w:color w:val="000000"/>
          <w:sz w:val="28"/>
          <w:szCs w:val="28"/>
          <w:shd w:val="clear" w:color="auto" w:fill="FFFFFF"/>
        </w:rPr>
        <w:t>20129181</w:t>
      </w:r>
      <w:r w:rsidR="00F70AEF" w:rsidRPr="00D07801">
        <w:rPr>
          <w:color w:val="000000"/>
          <w:sz w:val="28"/>
          <w:szCs w:val="28"/>
          <w:shd w:val="clear" w:color="auto" w:fill="FFFFFF"/>
        </w:rPr>
        <w:t xml:space="preserve">) </w:t>
      </w:r>
      <w:r w:rsidR="00F70AEF">
        <w:rPr>
          <w:color w:val="000000"/>
          <w:sz w:val="28"/>
          <w:szCs w:val="28"/>
          <w:shd w:val="clear" w:color="auto" w:fill="FFFFFF"/>
        </w:rPr>
        <w:t xml:space="preserve">проект </w:t>
      </w:r>
      <w:r w:rsidR="00F70AEF" w:rsidRPr="00D07801">
        <w:rPr>
          <w:color w:val="000000"/>
          <w:sz w:val="28"/>
          <w:szCs w:val="28"/>
          <w:shd w:val="clear" w:color="auto" w:fill="FFFFFF"/>
        </w:rPr>
        <w:t>землеустрою</w:t>
      </w:r>
      <w:r w:rsidR="00F70AEF">
        <w:rPr>
          <w:color w:val="000000"/>
          <w:sz w:val="28"/>
          <w:szCs w:val="28"/>
          <w:shd w:val="clear" w:color="auto" w:fill="FFFFFF"/>
        </w:rPr>
        <w:t xml:space="preserve"> щодо відведення земельної ділянки </w:t>
      </w:r>
      <w:r w:rsidR="00F70AEF">
        <w:rPr>
          <w:sz w:val="28"/>
          <w:szCs w:val="28"/>
        </w:rPr>
        <w:t xml:space="preserve">та надання земельної ділянки державної власності у постійне користування </w:t>
      </w:r>
      <w:r w:rsidR="00D07801" w:rsidRPr="00D07801">
        <w:rPr>
          <w:color w:val="000000"/>
          <w:sz w:val="28"/>
          <w:szCs w:val="28"/>
          <w:shd w:val="clear" w:color="auto" w:fill="FFFFFF"/>
        </w:rPr>
        <w:t xml:space="preserve">державної </w:t>
      </w:r>
      <w:r w:rsidR="00B6233D">
        <w:rPr>
          <w:color w:val="000000"/>
          <w:sz w:val="28"/>
          <w:szCs w:val="28"/>
          <w:shd w:val="clear" w:color="auto" w:fill="FFFFFF"/>
        </w:rPr>
        <w:t xml:space="preserve">форми </w:t>
      </w:r>
      <w:r w:rsidR="00D07801" w:rsidRPr="00D07801">
        <w:rPr>
          <w:color w:val="000000"/>
          <w:sz w:val="28"/>
          <w:szCs w:val="28"/>
          <w:shd w:val="clear" w:color="auto" w:fill="FFFFFF"/>
        </w:rPr>
        <w:t>власності площею 0,</w:t>
      </w:r>
      <w:r w:rsidR="00D07801">
        <w:rPr>
          <w:color w:val="000000"/>
          <w:sz w:val="28"/>
          <w:szCs w:val="28"/>
          <w:shd w:val="clear" w:color="auto" w:fill="FFFFFF"/>
        </w:rPr>
        <w:t>01</w:t>
      </w:r>
      <w:r w:rsidR="00B6233D">
        <w:rPr>
          <w:color w:val="000000"/>
          <w:sz w:val="28"/>
          <w:szCs w:val="28"/>
          <w:shd w:val="clear" w:color="auto" w:fill="FFFFFF"/>
        </w:rPr>
        <w:t xml:space="preserve"> га із земель водного фонду </w:t>
      </w:r>
      <w:r w:rsidR="005D0302">
        <w:rPr>
          <w:color w:val="000000"/>
          <w:sz w:val="28"/>
          <w:szCs w:val="28"/>
          <w:shd w:val="clear" w:color="auto" w:fill="FFFFFF"/>
        </w:rPr>
        <w:t xml:space="preserve">для будівництва та експлуатації гідротехнічних, гідрометричних та лінійних споруд </w:t>
      </w:r>
      <w:r w:rsidR="00B6233D">
        <w:rPr>
          <w:color w:val="000000"/>
          <w:sz w:val="28"/>
          <w:szCs w:val="28"/>
          <w:shd w:val="clear" w:color="auto" w:fill="FFFFFF"/>
        </w:rPr>
        <w:t>(КВЦПЗД – 10.10)</w:t>
      </w:r>
      <w:r w:rsidR="00F70AEF">
        <w:rPr>
          <w:color w:val="000000"/>
          <w:sz w:val="28"/>
          <w:szCs w:val="28"/>
          <w:shd w:val="clear" w:color="auto" w:fill="FFFFFF"/>
        </w:rPr>
        <w:t xml:space="preserve"> з кадастровим номером 0724585000:09:001:0164</w:t>
      </w:r>
      <w:r w:rsidR="00D07801" w:rsidRPr="00D07801">
        <w:rPr>
          <w:color w:val="000000"/>
          <w:sz w:val="28"/>
          <w:szCs w:val="28"/>
          <w:shd w:val="clear" w:color="auto" w:fill="FFFFFF"/>
        </w:rPr>
        <w:t xml:space="preserve"> за </w:t>
      </w:r>
      <w:r w:rsidR="00B6233D">
        <w:rPr>
          <w:color w:val="000000"/>
          <w:sz w:val="28"/>
          <w:szCs w:val="28"/>
          <w:shd w:val="clear" w:color="auto" w:fill="FFFFFF"/>
        </w:rPr>
        <w:t>межами населених пунктів на території Рожищ</w:t>
      </w:r>
      <w:r w:rsidR="00A86311">
        <w:rPr>
          <w:color w:val="000000"/>
          <w:sz w:val="28"/>
          <w:szCs w:val="28"/>
          <w:shd w:val="clear" w:color="auto" w:fill="FFFFFF"/>
        </w:rPr>
        <w:t xml:space="preserve">енської міської ради (територія </w:t>
      </w:r>
      <w:r w:rsidR="00B6233D">
        <w:rPr>
          <w:color w:val="000000"/>
          <w:sz w:val="28"/>
          <w:szCs w:val="28"/>
          <w:shd w:val="clear" w:color="auto" w:fill="FFFFFF"/>
        </w:rPr>
        <w:t>р.</w:t>
      </w:r>
      <w:r w:rsidR="00954DB6">
        <w:rPr>
          <w:color w:val="000000"/>
          <w:sz w:val="28"/>
          <w:szCs w:val="28"/>
          <w:shd w:val="clear" w:color="auto" w:fill="FFFFFF"/>
        </w:rPr>
        <w:t> </w:t>
      </w:r>
      <w:r w:rsidR="00A86311">
        <w:rPr>
          <w:color w:val="000000"/>
          <w:sz w:val="28"/>
          <w:szCs w:val="28"/>
          <w:shd w:val="clear" w:color="auto" w:fill="FFFFFF"/>
        </w:rPr>
        <w:t>Стохід -</w:t>
      </w:r>
      <w:r w:rsidR="00B6233D">
        <w:rPr>
          <w:color w:val="000000"/>
          <w:sz w:val="28"/>
          <w:szCs w:val="28"/>
          <w:shd w:val="clear" w:color="auto" w:fill="FFFFFF"/>
        </w:rPr>
        <w:t>с.</w:t>
      </w:r>
      <w:r w:rsidR="00954DB6">
        <w:rPr>
          <w:color w:val="000000"/>
          <w:sz w:val="28"/>
          <w:szCs w:val="28"/>
          <w:shd w:val="clear" w:color="auto" w:fill="FFFFFF"/>
        </w:rPr>
        <w:t xml:space="preserve"> </w:t>
      </w:r>
      <w:r w:rsidR="00B6233D">
        <w:rPr>
          <w:color w:val="000000"/>
          <w:sz w:val="28"/>
          <w:szCs w:val="28"/>
          <w:shd w:val="clear" w:color="auto" w:fill="FFFFFF"/>
        </w:rPr>
        <w:t>Малинівка)</w:t>
      </w:r>
      <w:r w:rsidR="00D07801" w:rsidRPr="00D07801">
        <w:rPr>
          <w:color w:val="000000"/>
          <w:sz w:val="28"/>
          <w:szCs w:val="28"/>
          <w:shd w:val="clear" w:color="auto" w:fill="FFFFFF"/>
        </w:rPr>
        <w:t>.</w:t>
      </w:r>
    </w:p>
    <w:p w14:paraId="1557210C" w14:textId="77777777" w:rsidR="00954DB6" w:rsidRPr="007A05F7" w:rsidRDefault="00954DB6" w:rsidP="00B6233D">
      <w:pPr>
        <w:pStyle w:val="11"/>
        <w:ind w:firstLine="555"/>
        <w:jc w:val="both"/>
      </w:pPr>
    </w:p>
    <w:p w14:paraId="4A9B964F" w14:textId="77777777" w:rsidR="00B6233D" w:rsidRDefault="005C6C35" w:rsidP="00B6233D">
      <w:pPr>
        <w:pStyle w:val="11"/>
        <w:ind w:firstLine="555"/>
        <w:jc w:val="both"/>
        <w:rPr>
          <w:color w:val="000000"/>
          <w:sz w:val="16"/>
          <w:szCs w:val="16"/>
          <w:shd w:val="clear" w:color="auto" w:fill="FFFFFF"/>
        </w:rPr>
      </w:pPr>
      <w:r>
        <w:rPr>
          <w:sz w:val="28"/>
          <w:szCs w:val="28"/>
        </w:rPr>
        <w:t>2</w:t>
      </w:r>
      <w:r w:rsidR="00003038">
        <w:rPr>
          <w:sz w:val="28"/>
          <w:szCs w:val="28"/>
        </w:rPr>
        <w:t>.</w:t>
      </w:r>
      <w:r w:rsidR="00003038" w:rsidRPr="008C7FC0">
        <w:rPr>
          <w:sz w:val="28"/>
          <w:szCs w:val="28"/>
        </w:rPr>
        <w:t> </w:t>
      </w:r>
      <w:r w:rsidR="00F70AEF">
        <w:rPr>
          <w:sz w:val="28"/>
          <w:szCs w:val="28"/>
        </w:rPr>
        <w:t xml:space="preserve">Надати </w:t>
      </w:r>
      <w:r w:rsidR="00BE4C63">
        <w:rPr>
          <w:color w:val="000000"/>
          <w:sz w:val="28"/>
          <w:szCs w:val="28"/>
          <w:shd w:val="clear" w:color="auto" w:fill="FFFFFF"/>
        </w:rPr>
        <w:t>Волинському обласному центру з гідрометеорології</w:t>
      </w:r>
      <w:r w:rsidR="00FB77AC">
        <w:rPr>
          <w:color w:val="000000"/>
          <w:sz w:val="28"/>
          <w:szCs w:val="28"/>
          <w:shd w:val="clear" w:color="auto" w:fill="FFFFFF"/>
        </w:rPr>
        <w:t xml:space="preserve"> (ЄДРПОУ </w:t>
      </w:r>
      <w:r w:rsidR="00BE4C63">
        <w:rPr>
          <w:color w:val="000000"/>
          <w:sz w:val="28"/>
          <w:szCs w:val="28"/>
          <w:shd w:val="clear" w:color="auto" w:fill="FFFFFF"/>
        </w:rPr>
        <w:t>20129181</w:t>
      </w:r>
      <w:r w:rsidR="00BE4C63" w:rsidRPr="00D07801">
        <w:rPr>
          <w:color w:val="000000"/>
          <w:sz w:val="28"/>
          <w:szCs w:val="28"/>
          <w:shd w:val="clear" w:color="auto" w:fill="FFFFFF"/>
        </w:rPr>
        <w:t>)</w:t>
      </w:r>
      <w:r w:rsidR="00BE4C63" w:rsidRPr="00BE4C63">
        <w:rPr>
          <w:sz w:val="28"/>
          <w:szCs w:val="28"/>
        </w:rPr>
        <w:t xml:space="preserve"> </w:t>
      </w:r>
      <w:r w:rsidR="00BE4C63">
        <w:rPr>
          <w:sz w:val="28"/>
          <w:szCs w:val="28"/>
        </w:rPr>
        <w:t xml:space="preserve">у постійне користування земельну ділянку державної власності площею 0,01 га </w:t>
      </w:r>
      <w:r w:rsidR="00BE4C63">
        <w:rPr>
          <w:color w:val="000000"/>
          <w:sz w:val="28"/>
          <w:szCs w:val="28"/>
          <w:shd w:val="clear" w:color="auto" w:fill="FFFFFF"/>
        </w:rPr>
        <w:t>з кадастровим номером 0724585000:09:001:0164</w:t>
      </w:r>
      <w:r w:rsidR="00BE4C63" w:rsidRPr="00D07801">
        <w:rPr>
          <w:color w:val="000000"/>
          <w:sz w:val="28"/>
          <w:szCs w:val="28"/>
          <w:shd w:val="clear" w:color="auto" w:fill="FFFFFF"/>
        </w:rPr>
        <w:t xml:space="preserve"> </w:t>
      </w:r>
      <w:r w:rsidR="00BE4C63">
        <w:rPr>
          <w:color w:val="000000"/>
          <w:sz w:val="28"/>
          <w:szCs w:val="28"/>
          <w:shd w:val="clear" w:color="auto" w:fill="FFFFFF"/>
        </w:rPr>
        <w:t>із земель водного фонду для будівництва та експлуатації гідротехнічних, гідрометричних та лінійних споруд (КВЦПЗД – 10.10)</w:t>
      </w:r>
      <w:r w:rsidR="00BE4C63" w:rsidRPr="00BE4C63">
        <w:rPr>
          <w:sz w:val="28"/>
          <w:szCs w:val="28"/>
        </w:rPr>
        <w:t xml:space="preserve"> </w:t>
      </w:r>
      <w:r w:rsidR="00BE4C63">
        <w:rPr>
          <w:sz w:val="28"/>
          <w:szCs w:val="28"/>
        </w:rPr>
        <w:t>без зміни її меж та цільового призначення.</w:t>
      </w:r>
      <w:r w:rsidR="00BE4C63" w:rsidRPr="00B6233D">
        <w:rPr>
          <w:color w:val="000000"/>
          <w:sz w:val="16"/>
          <w:szCs w:val="16"/>
          <w:shd w:val="clear" w:color="auto" w:fill="FFFFFF"/>
        </w:rPr>
        <w:t xml:space="preserve"> </w:t>
      </w:r>
    </w:p>
    <w:p w14:paraId="4DE24371" w14:textId="77777777" w:rsidR="007A05F7" w:rsidRDefault="007A05F7" w:rsidP="00B6233D">
      <w:pPr>
        <w:pStyle w:val="11"/>
        <w:ind w:firstLine="555"/>
        <w:jc w:val="both"/>
        <w:rPr>
          <w:color w:val="000000"/>
          <w:sz w:val="16"/>
          <w:szCs w:val="16"/>
          <w:shd w:val="clear" w:color="auto" w:fill="FFFFFF"/>
        </w:rPr>
      </w:pPr>
    </w:p>
    <w:p w14:paraId="7C4231B8" w14:textId="77777777" w:rsidR="00BE4C63" w:rsidRDefault="00BE4C63" w:rsidP="00B6233D">
      <w:pPr>
        <w:pStyle w:val="11"/>
        <w:ind w:firstLine="555"/>
        <w:jc w:val="both"/>
        <w:rPr>
          <w:color w:val="000000"/>
          <w:sz w:val="16"/>
          <w:szCs w:val="16"/>
          <w:shd w:val="clear" w:color="auto" w:fill="FFFFFF"/>
        </w:rPr>
      </w:pPr>
    </w:p>
    <w:p w14:paraId="127A60B9" w14:textId="77777777" w:rsidR="00A51C5B" w:rsidRPr="00FB77AC" w:rsidRDefault="00A51C5B" w:rsidP="00BE4C63">
      <w:pPr>
        <w:tabs>
          <w:tab w:val="right" w:pos="9537"/>
        </w:tabs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7BDD5CDD" w14:textId="77777777" w:rsidR="00BE4C63" w:rsidRDefault="00BE4C63" w:rsidP="00BE4C63">
      <w:pPr>
        <w:tabs>
          <w:tab w:val="right" w:pos="9537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3.</w:t>
      </w:r>
      <w:r w:rsidR="00FB77AC">
        <w:rPr>
          <w:color w:val="000000"/>
          <w:sz w:val="28"/>
          <w:szCs w:val="28"/>
          <w:shd w:val="clear" w:color="auto" w:fill="FFFFFF"/>
        </w:rPr>
        <w:t xml:space="preserve"> Волинському обласному центру з </w:t>
      </w:r>
      <w:r>
        <w:rPr>
          <w:color w:val="000000"/>
          <w:sz w:val="28"/>
          <w:szCs w:val="28"/>
          <w:shd w:val="clear" w:color="auto" w:fill="FFFFFF"/>
        </w:rPr>
        <w:t>гідрометеорології</w:t>
      </w:r>
      <w:r w:rsidR="00FB77A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B77AC">
        <w:rPr>
          <w:color w:val="000000"/>
          <w:sz w:val="28"/>
          <w:szCs w:val="28"/>
          <w:shd w:val="clear" w:color="auto" w:fill="FFFFFF"/>
        </w:rPr>
        <w:t>(ЄДРПОУ</w:t>
      </w:r>
      <w:r w:rsidR="00FB77AC">
        <w:rPr>
          <w:color w:val="000000"/>
          <w:sz w:val="28"/>
          <w:szCs w:val="28"/>
          <w:shd w:val="clear" w:color="auto" w:fill="FFFFFF"/>
          <w:lang w:val="uk-UA"/>
        </w:rPr>
        <w:t> </w:t>
      </w:r>
      <w:r>
        <w:rPr>
          <w:color w:val="000000"/>
          <w:sz w:val="28"/>
          <w:szCs w:val="28"/>
          <w:shd w:val="clear" w:color="auto" w:fill="FFFFFF"/>
        </w:rPr>
        <w:t>20129181</w:t>
      </w:r>
      <w:r w:rsidRPr="00D07801">
        <w:rPr>
          <w:color w:val="000000"/>
          <w:sz w:val="28"/>
          <w:szCs w:val="28"/>
          <w:shd w:val="clear" w:color="auto" w:fill="FFFFFF"/>
        </w:rPr>
        <w:t>)</w:t>
      </w:r>
      <w:r w:rsidRPr="00BE4C63">
        <w:rPr>
          <w:sz w:val="28"/>
          <w:szCs w:val="28"/>
        </w:rPr>
        <w:t xml:space="preserve"> </w:t>
      </w:r>
      <w:r>
        <w:rPr>
          <w:sz w:val="28"/>
          <w:szCs w:val="28"/>
        </w:rPr>
        <w:t>відповідно до вимог чинного законодавства:</w:t>
      </w:r>
    </w:p>
    <w:p w14:paraId="76408B4F" w14:textId="77777777" w:rsidR="00BE4C63" w:rsidRDefault="00BE4C63" w:rsidP="00BE4C63">
      <w:pPr>
        <w:tabs>
          <w:tab w:val="right" w:pos="953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здійснити державну реєстрацію права постійного користування земельною ділянкою, що вказана в пункті 1 цього розпорядження; </w:t>
      </w:r>
    </w:p>
    <w:p w14:paraId="252D4DD0" w14:textId="77777777" w:rsidR="00BE4C63" w:rsidRDefault="00BE4C63" w:rsidP="00BE4C63">
      <w:pPr>
        <w:tabs>
          <w:tab w:val="right" w:pos="953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забезпечити використання зазначеної земельної ділянки відповідно до її цільового призначення; </w:t>
      </w:r>
    </w:p>
    <w:p w14:paraId="560EDEA2" w14:textId="77777777" w:rsidR="00BE4C63" w:rsidRDefault="00BE4C63" w:rsidP="00BE4C63">
      <w:pPr>
        <w:tabs>
          <w:tab w:val="right" w:pos="953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виконувати обов’язки землекористувач</w:t>
      </w:r>
      <w:r w:rsidR="00FB77AC">
        <w:rPr>
          <w:sz w:val="28"/>
          <w:szCs w:val="28"/>
        </w:rPr>
        <w:t>а відповідно до вимог статті</w:t>
      </w:r>
      <w:r w:rsidR="00FB77AC">
        <w:rPr>
          <w:sz w:val="28"/>
          <w:szCs w:val="28"/>
          <w:lang w:val="uk-UA"/>
        </w:rPr>
        <w:t> </w:t>
      </w:r>
      <w:r w:rsidR="00FB77AC">
        <w:rPr>
          <w:sz w:val="28"/>
          <w:szCs w:val="28"/>
        </w:rPr>
        <w:t>96</w:t>
      </w:r>
      <w:r w:rsidR="00FB77AC">
        <w:rPr>
          <w:sz w:val="28"/>
          <w:szCs w:val="28"/>
          <w:lang w:val="uk-UA"/>
        </w:rPr>
        <w:t> </w:t>
      </w:r>
      <w:r>
        <w:rPr>
          <w:sz w:val="28"/>
          <w:szCs w:val="28"/>
        </w:rPr>
        <w:t xml:space="preserve">Земельного кодексу України. </w:t>
      </w:r>
    </w:p>
    <w:p w14:paraId="137FBDED" w14:textId="77777777" w:rsidR="00BE4C63" w:rsidRPr="00BE4C63" w:rsidRDefault="00BE4C63" w:rsidP="00B6233D">
      <w:pPr>
        <w:pStyle w:val="11"/>
        <w:ind w:firstLine="555"/>
        <w:jc w:val="both"/>
        <w:rPr>
          <w:color w:val="000000"/>
          <w:sz w:val="28"/>
          <w:szCs w:val="28"/>
          <w:shd w:val="clear" w:color="auto" w:fill="FFFFFF"/>
          <w:lang w:val="ru-RU"/>
        </w:rPr>
      </w:pPr>
    </w:p>
    <w:p w14:paraId="26A5F51B" w14:textId="77777777" w:rsidR="00B6233D" w:rsidRPr="00B6233D" w:rsidRDefault="00325DD8" w:rsidP="00120661">
      <w:pPr>
        <w:pStyle w:val="11"/>
        <w:ind w:firstLine="55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4</w:t>
      </w:r>
      <w:r w:rsidR="00B6233D">
        <w:rPr>
          <w:color w:val="000000"/>
          <w:sz w:val="28"/>
          <w:szCs w:val="28"/>
          <w:shd w:val="clear" w:color="auto" w:fill="FFFFFF"/>
        </w:rPr>
        <w:t>.</w:t>
      </w:r>
      <w:r w:rsidR="00120661">
        <w:rPr>
          <w:color w:val="000000"/>
          <w:sz w:val="28"/>
          <w:szCs w:val="28"/>
          <w:shd w:val="clear" w:color="auto" w:fill="FFFFFF"/>
        </w:rPr>
        <w:t> </w:t>
      </w:r>
      <w:r w:rsidR="00B6233D" w:rsidRPr="00B6233D">
        <w:rPr>
          <w:color w:val="000000"/>
          <w:sz w:val="28"/>
          <w:szCs w:val="28"/>
          <w:shd w:val="clear" w:color="auto" w:fill="FFFFFF"/>
        </w:rPr>
        <w:t>Контроль за виконанням цього розпорядження покласти на першого заступника голови райдержадміністрації Сергія Шкоду.</w:t>
      </w:r>
    </w:p>
    <w:p w14:paraId="47B8D5A4" w14:textId="77777777" w:rsidR="00B6233D" w:rsidRDefault="00B6233D" w:rsidP="00B6233D">
      <w:pPr>
        <w:pStyle w:val="11"/>
        <w:ind w:firstLine="555"/>
        <w:jc w:val="both"/>
        <w:rPr>
          <w:color w:val="000000"/>
          <w:sz w:val="28"/>
          <w:szCs w:val="28"/>
          <w:shd w:val="clear" w:color="auto" w:fill="FFFFFF"/>
        </w:rPr>
      </w:pPr>
    </w:p>
    <w:p w14:paraId="18E8BD56" w14:textId="77777777" w:rsidR="00BE4C63" w:rsidRDefault="00BE4C63" w:rsidP="00B6233D">
      <w:pPr>
        <w:pStyle w:val="11"/>
        <w:ind w:firstLine="555"/>
        <w:jc w:val="both"/>
        <w:rPr>
          <w:color w:val="000000"/>
          <w:sz w:val="28"/>
          <w:szCs w:val="28"/>
          <w:shd w:val="clear" w:color="auto" w:fill="FFFFFF"/>
        </w:rPr>
      </w:pPr>
    </w:p>
    <w:p w14:paraId="33B44E08" w14:textId="77777777" w:rsidR="00BE4C63" w:rsidRDefault="00BE4C63" w:rsidP="00B6233D">
      <w:pPr>
        <w:pStyle w:val="11"/>
        <w:ind w:firstLine="555"/>
        <w:jc w:val="both"/>
        <w:rPr>
          <w:color w:val="000000"/>
          <w:sz w:val="28"/>
          <w:szCs w:val="28"/>
          <w:shd w:val="clear" w:color="auto" w:fill="FFFFFF"/>
        </w:rPr>
      </w:pPr>
    </w:p>
    <w:p w14:paraId="27224ED1" w14:textId="77777777" w:rsidR="00003038" w:rsidRPr="00120661" w:rsidRDefault="00003038" w:rsidP="00120661">
      <w:pPr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uk-UA" w:eastAsia="uk-UA"/>
        </w:rPr>
      </w:pPr>
    </w:p>
    <w:p w14:paraId="6A366D75" w14:textId="77777777" w:rsidR="00120661" w:rsidRPr="00120661" w:rsidRDefault="00120661" w:rsidP="00120661">
      <w:pPr>
        <w:pStyle w:val="11"/>
        <w:jc w:val="both"/>
        <w:rPr>
          <w:color w:val="000000"/>
          <w:sz w:val="28"/>
          <w:szCs w:val="28"/>
          <w:shd w:val="clear" w:color="auto" w:fill="FFFFFF"/>
        </w:rPr>
      </w:pPr>
      <w:r w:rsidRPr="00120661">
        <w:rPr>
          <w:color w:val="000000"/>
          <w:sz w:val="28"/>
          <w:szCs w:val="28"/>
          <w:shd w:val="clear" w:color="auto" w:fill="FFFFFF"/>
        </w:rPr>
        <w:t>Начальник</w:t>
      </w:r>
      <w:r w:rsidRPr="00120661">
        <w:rPr>
          <w:color w:val="000000"/>
          <w:sz w:val="28"/>
          <w:szCs w:val="28"/>
          <w:shd w:val="clear" w:color="auto" w:fill="FFFFFF"/>
        </w:rPr>
        <w:tab/>
      </w:r>
      <w:r w:rsidRPr="00120661">
        <w:rPr>
          <w:color w:val="000000"/>
          <w:sz w:val="28"/>
          <w:szCs w:val="28"/>
          <w:shd w:val="clear" w:color="auto" w:fill="FFFFFF"/>
        </w:rPr>
        <w:tab/>
      </w:r>
      <w:r w:rsidRPr="00120661">
        <w:rPr>
          <w:color w:val="000000"/>
          <w:sz w:val="28"/>
          <w:szCs w:val="28"/>
          <w:shd w:val="clear" w:color="auto" w:fill="FFFFFF"/>
        </w:rPr>
        <w:tab/>
      </w:r>
      <w:r w:rsidRPr="00120661">
        <w:rPr>
          <w:color w:val="000000"/>
          <w:sz w:val="28"/>
          <w:szCs w:val="28"/>
          <w:shd w:val="clear" w:color="auto" w:fill="FFFFFF"/>
        </w:rPr>
        <w:tab/>
        <w:t xml:space="preserve"> </w:t>
      </w:r>
      <w:r w:rsidRPr="00120661">
        <w:rPr>
          <w:color w:val="000000"/>
          <w:sz w:val="28"/>
          <w:szCs w:val="28"/>
          <w:shd w:val="clear" w:color="auto" w:fill="FFFFFF"/>
        </w:rPr>
        <w:tab/>
      </w:r>
      <w:r w:rsidRPr="00120661">
        <w:rPr>
          <w:color w:val="000000"/>
          <w:sz w:val="28"/>
          <w:szCs w:val="28"/>
          <w:shd w:val="clear" w:color="auto" w:fill="FFFFFF"/>
        </w:rPr>
        <w:tab/>
      </w:r>
      <w:r w:rsidRPr="00120661">
        <w:rPr>
          <w:color w:val="000000"/>
          <w:sz w:val="28"/>
          <w:szCs w:val="28"/>
          <w:shd w:val="clear" w:color="auto" w:fill="FFFFFF"/>
        </w:rPr>
        <w:tab/>
        <w:t xml:space="preserve">                     </w:t>
      </w:r>
      <w:r w:rsidRPr="00120661">
        <w:rPr>
          <w:b/>
          <w:color w:val="000000"/>
          <w:sz w:val="28"/>
          <w:szCs w:val="28"/>
          <w:shd w:val="clear" w:color="auto" w:fill="FFFFFF"/>
        </w:rPr>
        <w:t>Анатолій КОСТИК</w:t>
      </w:r>
    </w:p>
    <w:p w14:paraId="451210EC" w14:textId="77777777" w:rsidR="00003038" w:rsidRDefault="00003038" w:rsidP="005C6C35">
      <w:pPr>
        <w:ind w:right="-142"/>
        <w:jc w:val="both"/>
      </w:pPr>
    </w:p>
    <w:p w14:paraId="61200B65" w14:textId="77777777" w:rsidR="004351E9" w:rsidRDefault="004351E9" w:rsidP="005C6C35">
      <w:pPr>
        <w:ind w:right="-142"/>
        <w:jc w:val="both"/>
      </w:pPr>
    </w:p>
    <w:p w14:paraId="2561FD7B" w14:textId="77777777" w:rsidR="00BB66DD" w:rsidRPr="005C6C35" w:rsidRDefault="004351E9" w:rsidP="005C6C35">
      <w:pPr>
        <w:spacing w:after="160" w:line="259" w:lineRule="auto"/>
        <w:rPr>
          <w:rFonts w:eastAsia="Times New Roman"/>
          <w:bCs/>
          <w:color w:val="000000" w:themeColor="text1"/>
          <w:sz w:val="28"/>
          <w:szCs w:val="28"/>
          <w:lang w:val="uk-UA" w:eastAsia="uk-UA"/>
        </w:rPr>
      </w:pPr>
      <w:r>
        <w:rPr>
          <w:rStyle w:val="a5"/>
          <w:b w:val="0"/>
          <w:color w:val="000000" w:themeColor="text1"/>
          <w:sz w:val="28"/>
          <w:szCs w:val="28"/>
          <w:lang w:val="uk-UA"/>
        </w:rPr>
        <w:t>Тетяна</w:t>
      </w:r>
      <w:r w:rsidR="00C14981">
        <w:rPr>
          <w:rStyle w:val="a5"/>
          <w:b w:val="0"/>
          <w:color w:val="000000" w:themeColor="text1"/>
          <w:sz w:val="28"/>
          <w:szCs w:val="28"/>
          <w:lang w:val="uk-UA"/>
        </w:rPr>
        <w:t xml:space="preserve"> </w:t>
      </w:r>
      <w:r w:rsidR="00BE4C63">
        <w:rPr>
          <w:rStyle w:val="a5"/>
          <w:b w:val="0"/>
          <w:color w:val="000000" w:themeColor="text1"/>
          <w:sz w:val="28"/>
          <w:szCs w:val="28"/>
          <w:lang w:val="uk-UA"/>
        </w:rPr>
        <w:t>Романенко</w:t>
      </w:r>
      <w:r w:rsidR="00C14981">
        <w:rPr>
          <w:rStyle w:val="a5"/>
          <w:b w:val="0"/>
          <w:color w:val="000000" w:themeColor="text1"/>
          <w:sz w:val="28"/>
          <w:szCs w:val="28"/>
          <w:lang w:val="uk-UA"/>
        </w:rPr>
        <w:t xml:space="preserve"> </w:t>
      </w:r>
      <w:r w:rsidR="005C6C35">
        <w:rPr>
          <w:rStyle w:val="a5"/>
          <w:b w:val="0"/>
          <w:color w:val="000000" w:themeColor="text1"/>
          <w:sz w:val="28"/>
          <w:szCs w:val="28"/>
          <w:lang w:val="uk-UA"/>
        </w:rPr>
        <w:t>723 014</w:t>
      </w:r>
    </w:p>
    <w:p w14:paraId="3B461EB7" w14:textId="77777777" w:rsidR="009A378C" w:rsidRPr="00BB66DD" w:rsidRDefault="00BB66DD" w:rsidP="00BB66DD">
      <w:pPr>
        <w:tabs>
          <w:tab w:val="left" w:pos="5475"/>
        </w:tabs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ab/>
      </w:r>
    </w:p>
    <w:sectPr w:rsidR="009A378C" w:rsidRPr="00BB66DD" w:rsidSect="001A33D9">
      <w:headerReference w:type="default" r:id="rId9"/>
      <w:pgSz w:w="11906" w:h="16838"/>
      <w:pgMar w:top="284" w:right="567" w:bottom="284" w:left="1701" w:header="56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A6D5D" w14:textId="77777777" w:rsidR="0082414C" w:rsidRDefault="0082414C" w:rsidP="00604DEA">
      <w:r>
        <w:separator/>
      </w:r>
    </w:p>
  </w:endnote>
  <w:endnote w:type="continuationSeparator" w:id="0">
    <w:p w14:paraId="06CA5302" w14:textId="77777777" w:rsidR="0082414C" w:rsidRDefault="0082414C" w:rsidP="0060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CFD34" w14:textId="77777777" w:rsidR="0082414C" w:rsidRDefault="0082414C" w:rsidP="00604DEA">
      <w:r>
        <w:separator/>
      </w:r>
    </w:p>
  </w:footnote>
  <w:footnote w:type="continuationSeparator" w:id="0">
    <w:p w14:paraId="125A18F1" w14:textId="77777777" w:rsidR="0082414C" w:rsidRDefault="0082414C" w:rsidP="00604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E97CC" w14:textId="77777777" w:rsidR="0043088E" w:rsidRDefault="00A92542" w:rsidP="0043088E">
    <w:pPr>
      <w:pStyle w:val="a9"/>
      <w:jc w:val="center"/>
      <w:rPr>
        <w:sz w:val="28"/>
        <w:szCs w:val="28"/>
        <w:lang w:val="uk-UA"/>
      </w:rPr>
    </w:pPr>
    <w:r>
      <w:rPr>
        <w:sz w:val="28"/>
        <w:szCs w:val="28"/>
        <w:lang w:val="uk-UA"/>
      </w:rPr>
      <w:t>2</w:t>
    </w:r>
  </w:p>
  <w:p w14:paraId="25E2320C" w14:textId="77777777" w:rsidR="007A5DDF" w:rsidRPr="007A5DDF" w:rsidRDefault="007A5DDF" w:rsidP="0043088E">
    <w:pPr>
      <w:pStyle w:val="a9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8C0"/>
    <w:multiLevelType w:val="hybridMultilevel"/>
    <w:tmpl w:val="7E32E5B6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68B75C6"/>
    <w:multiLevelType w:val="hybridMultilevel"/>
    <w:tmpl w:val="E7A07B7E"/>
    <w:lvl w:ilvl="0" w:tplc="2BFE34F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18B76AE7"/>
    <w:multiLevelType w:val="hybridMultilevel"/>
    <w:tmpl w:val="015A2D78"/>
    <w:lvl w:ilvl="0" w:tplc="1F36AC0E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18E0115D"/>
    <w:multiLevelType w:val="hybridMultilevel"/>
    <w:tmpl w:val="248C5042"/>
    <w:lvl w:ilvl="0" w:tplc="4628D7B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A2647D2"/>
    <w:multiLevelType w:val="hybridMultilevel"/>
    <w:tmpl w:val="3E28DFB0"/>
    <w:lvl w:ilvl="0" w:tplc="FF748EA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39702F07"/>
    <w:multiLevelType w:val="hybridMultilevel"/>
    <w:tmpl w:val="753E5DDC"/>
    <w:lvl w:ilvl="0" w:tplc="47BA35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A5267"/>
    <w:multiLevelType w:val="multilevel"/>
    <w:tmpl w:val="0E86A18A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1" w:hanging="2160"/>
      </w:pPr>
      <w:rPr>
        <w:rFonts w:hint="default"/>
      </w:rPr>
    </w:lvl>
  </w:abstractNum>
  <w:abstractNum w:abstractNumId="7" w15:restartNumberingAfterBreak="0">
    <w:nsid w:val="55085393"/>
    <w:multiLevelType w:val="hybridMultilevel"/>
    <w:tmpl w:val="FE627DAE"/>
    <w:lvl w:ilvl="0" w:tplc="20943B30">
      <w:numFmt w:val="bullet"/>
      <w:lvlText w:val="-"/>
      <w:lvlJc w:val="left"/>
      <w:pPr>
        <w:ind w:left="99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560553CF"/>
    <w:multiLevelType w:val="hybridMultilevel"/>
    <w:tmpl w:val="E94C9816"/>
    <w:lvl w:ilvl="0" w:tplc="05A8497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DE2116B"/>
    <w:multiLevelType w:val="hybridMultilevel"/>
    <w:tmpl w:val="68724098"/>
    <w:lvl w:ilvl="0" w:tplc="9FB8D10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750275080">
    <w:abstractNumId w:val="1"/>
  </w:num>
  <w:num w:numId="2" w16cid:durableId="239797018">
    <w:abstractNumId w:val="6"/>
  </w:num>
  <w:num w:numId="3" w16cid:durableId="284896947">
    <w:abstractNumId w:val="3"/>
  </w:num>
  <w:num w:numId="4" w16cid:durableId="2134983232">
    <w:abstractNumId w:val="7"/>
  </w:num>
  <w:num w:numId="5" w16cid:durableId="1771076023">
    <w:abstractNumId w:val="2"/>
  </w:num>
  <w:num w:numId="6" w16cid:durableId="1148282980">
    <w:abstractNumId w:val="8"/>
  </w:num>
  <w:num w:numId="7" w16cid:durableId="1427799056">
    <w:abstractNumId w:val="4"/>
  </w:num>
  <w:num w:numId="8" w16cid:durableId="1094012884">
    <w:abstractNumId w:val="5"/>
  </w:num>
  <w:num w:numId="9" w16cid:durableId="527374132">
    <w:abstractNumId w:val="0"/>
  </w:num>
  <w:num w:numId="10" w16cid:durableId="17468054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C72"/>
    <w:rsid w:val="00000996"/>
    <w:rsid w:val="00003038"/>
    <w:rsid w:val="0001065E"/>
    <w:rsid w:val="00036657"/>
    <w:rsid w:val="00041979"/>
    <w:rsid w:val="00054384"/>
    <w:rsid w:val="000605D2"/>
    <w:rsid w:val="000720B7"/>
    <w:rsid w:val="000772AC"/>
    <w:rsid w:val="00091FF2"/>
    <w:rsid w:val="000A0300"/>
    <w:rsid w:val="000A1FE6"/>
    <w:rsid w:val="000B37CA"/>
    <w:rsid w:val="000C1ACC"/>
    <w:rsid w:val="000D2E81"/>
    <w:rsid w:val="000E0184"/>
    <w:rsid w:val="000E40E7"/>
    <w:rsid w:val="000E5F4E"/>
    <w:rsid w:val="00120661"/>
    <w:rsid w:val="00123655"/>
    <w:rsid w:val="00125B7A"/>
    <w:rsid w:val="00141C91"/>
    <w:rsid w:val="00151D56"/>
    <w:rsid w:val="001616AA"/>
    <w:rsid w:val="001813C3"/>
    <w:rsid w:val="00185684"/>
    <w:rsid w:val="00187FC8"/>
    <w:rsid w:val="00192770"/>
    <w:rsid w:val="001A195F"/>
    <w:rsid w:val="001A33D9"/>
    <w:rsid w:val="001C0FF7"/>
    <w:rsid w:val="001E6ACB"/>
    <w:rsid w:val="00206ED8"/>
    <w:rsid w:val="002123CC"/>
    <w:rsid w:val="0021245C"/>
    <w:rsid w:val="00213E6C"/>
    <w:rsid w:val="00216734"/>
    <w:rsid w:val="0023046D"/>
    <w:rsid w:val="00233B8C"/>
    <w:rsid w:val="00245D05"/>
    <w:rsid w:val="00260D7C"/>
    <w:rsid w:val="002A1440"/>
    <w:rsid w:val="002A57C3"/>
    <w:rsid w:val="002A5D36"/>
    <w:rsid w:val="002C18D9"/>
    <w:rsid w:val="002C5D91"/>
    <w:rsid w:val="002E4048"/>
    <w:rsid w:val="002F3CB2"/>
    <w:rsid w:val="002F455A"/>
    <w:rsid w:val="00305E69"/>
    <w:rsid w:val="00315A4B"/>
    <w:rsid w:val="00324093"/>
    <w:rsid w:val="00325DD8"/>
    <w:rsid w:val="0033673D"/>
    <w:rsid w:val="00343962"/>
    <w:rsid w:val="00352E5A"/>
    <w:rsid w:val="00364088"/>
    <w:rsid w:val="00364C70"/>
    <w:rsid w:val="00381478"/>
    <w:rsid w:val="0038660F"/>
    <w:rsid w:val="003A60C5"/>
    <w:rsid w:val="003B16FE"/>
    <w:rsid w:val="003C1052"/>
    <w:rsid w:val="003C42FB"/>
    <w:rsid w:val="003E0EB2"/>
    <w:rsid w:val="003E1F38"/>
    <w:rsid w:val="003F3E86"/>
    <w:rsid w:val="0041418E"/>
    <w:rsid w:val="00417E0A"/>
    <w:rsid w:val="0043088E"/>
    <w:rsid w:val="004329B5"/>
    <w:rsid w:val="004351E9"/>
    <w:rsid w:val="004420F3"/>
    <w:rsid w:val="004451C1"/>
    <w:rsid w:val="00451895"/>
    <w:rsid w:val="00456041"/>
    <w:rsid w:val="004808B3"/>
    <w:rsid w:val="00494E3D"/>
    <w:rsid w:val="0049704A"/>
    <w:rsid w:val="004A54F5"/>
    <w:rsid w:val="004A5805"/>
    <w:rsid w:val="004C0EA6"/>
    <w:rsid w:val="004C42A5"/>
    <w:rsid w:val="004D0728"/>
    <w:rsid w:val="004E7371"/>
    <w:rsid w:val="004F26A3"/>
    <w:rsid w:val="004F3EC9"/>
    <w:rsid w:val="004F5451"/>
    <w:rsid w:val="004F7011"/>
    <w:rsid w:val="00532A62"/>
    <w:rsid w:val="00534EE8"/>
    <w:rsid w:val="005514CE"/>
    <w:rsid w:val="00555297"/>
    <w:rsid w:val="00557BA2"/>
    <w:rsid w:val="00557BA5"/>
    <w:rsid w:val="0057134E"/>
    <w:rsid w:val="00581708"/>
    <w:rsid w:val="0058483A"/>
    <w:rsid w:val="00591829"/>
    <w:rsid w:val="00596E44"/>
    <w:rsid w:val="005B5FDB"/>
    <w:rsid w:val="005C4215"/>
    <w:rsid w:val="005C4645"/>
    <w:rsid w:val="005C6C35"/>
    <w:rsid w:val="005D0302"/>
    <w:rsid w:val="005E373A"/>
    <w:rsid w:val="005E37EC"/>
    <w:rsid w:val="005E46BC"/>
    <w:rsid w:val="005E5B26"/>
    <w:rsid w:val="005E5D83"/>
    <w:rsid w:val="00602D9F"/>
    <w:rsid w:val="00604DEA"/>
    <w:rsid w:val="00617642"/>
    <w:rsid w:val="006679BC"/>
    <w:rsid w:val="00693A46"/>
    <w:rsid w:val="006978ED"/>
    <w:rsid w:val="006A0D0D"/>
    <w:rsid w:val="006B6525"/>
    <w:rsid w:val="006E654D"/>
    <w:rsid w:val="006F35BF"/>
    <w:rsid w:val="006F645F"/>
    <w:rsid w:val="00723021"/>
    <w:rsid w:val="00723435"/>
    <w:rsid w:val="00756A4F"/>
    <w:rsid w:val="0077431A"/>
    <w:rsid w:val="007816E8"/>
    <w:rsid w:val="007A05F7"/>
    <w:rsid w:val="007A5DDF"/>
    <w:rsid w:val="007A5FB9"/>
    <w:rsid w:val="007A71CA"/>
    <w:rsid w:val="007B05A3"/>
    <w:rsid w:val="007B4DC1"/>
    <w:rsid w:val="007C017D"/>
    <w:rsid w:val="007C7F1F"/>
    <w:rsid w:val="007D4A05"/>
    <w:rsid w:val="007D51E2"/>
    <w:rsid w:val="007D7306"/>
    <w:rsid w:val="007E0357"/>
    <w:rsid w:val="007E165B"/>
    <w:rsid w:val="007E5E17"/>
    <w:rsid w:val="00810EB0"/>
    <w:rsid w:val="0082030C"/>
    <w:rsid w:val="00821168"/>
    <w:rsid w:val="0082414C"/>
    <w:rsid w:val="008253C1"/>
    <w:rsid w:val="0083102E"/>
    <w:rsid w:val="00833C72"/>
    <w:rsid w:val="008426A1"/>
    <w:rsid w:val="0085156A"/>
    <w:rsid w:val="00860674"/>
    <w:rsid w:val="00866297"/>
    <w:rsid w:val="0089013D"/>
    <w:rsid w:val="00893EB2"/>
    <w:rsid w:val="008A0E9B"/>
    <w:rsid w:val="008B411E"/>
    <w:rsid w:val="008B642F"/>
    <w:rsid w:val="008C5241"/>
    <w:rsid w:val="008C7FC0"/>
    <w:rsid w:val="008E04A4"/>
    <w:rsid w:val="008E5134"/>
    <w:rsid w:val="00913B4D"/>
    <w:rsid w:val="009202A8"/>
    <w:rsid w:val="009211FF"/>
    <w:rsid w:val="00942E4F"/>
    <w:rsid w:val="00944C2F"/>
    <w:rsid w:val="009453FE"/>
    <w:rsid w:val="00945EE2"/>
    <w:rsid w:val="00954DB6"/>
    <w:rsid w:val="009655E7"/>
    <w:rsid w:val="00974FA8"/>
    <w:rsid w:val="009762CF"/>
    <w:rsid w:val="00984681"/>
    <w:rsid w:val="00985593"/>
    <w:rsid w:val="0099435F"/>
    <w:rsid w:val="009A00AB"/>
    <w:rsid w:val="009A2B22"/>
    <w:rsid w:val="009A378C"/>
    <w:rsid w:val="009A764E"/>
    <w:rsid w:val="009B0A5E"/>
    <w:rsid w:val="009E1DAF"/>
    <w:rsid w:val="009F7457"/>
    <w:rsid w:val="00A23FD8"/>
    <w:rsid w:val="00A32C16"/>
    <w:rsid w:val="00A51C5B"/>
    <w:rsid w:val="00A52DFF"/>
    <w:rsid w:val="00A57BB9"/>
    <w:rsid w:val="00A61E69"/>
    <w:rsid w:val="00A71FDF"/>
    <w:rsid w:val="00A76E9B"/>
    <w:rsid w:val="00A8018A"/>
    <w:rsid w:val="00A80D5C"/>
    <w:rsid w:val="00A811D2"/>
    <w:rsid w:val="00A86311"/>
    <w:rsid w:val="00A92542"/>
    <w:rsid w:val="00A92600"/>
    <w:rsid w:val="00A93419"/>
    <w:rsid w:val="00A94B72"/>
    <w:rsid w:val="00AA4FFD"/>
    <w:rsid w:val="00AB19A9"/>
    <w:rsid w:val="00AC1A0A"/>
    <w:rsid w:val="00AC5A33"/>
    <w:rsid w:val="00AC7C88"/>
    <w:rsid w:val="00B01896"/>
    <w:rsid w:val="00B12164"/>
    <w:rsid w:val="00B157C3"/>
    <w:rsid w:val="00B15E99"/>
    <w:rsid w:val="00B17DAC"/>
    <w:rsid w:val="00B30BB1"/>
    <w:rsid w:val="00B36B9C"/>
    <w:rsid w:val="00B37F85"/>
    <w:rsid w:val="00B47211"/>
    <w:rsid w:val="00B6233D"/>
    <w:rsid w:val="00B65279"/>
    <w:rsid w:val="00B836CC"/>
    <w:rsid w:val="00B93542"/>
    <w:rsid w:val="00BA4DE2"/>
    <w:rsid w:val="00BB4EAD"/>
    <w:rsid w:val="00BB66DD"/>
    <w:rsid w:val="00BC0B83"/>
    <w:rsid w:val="00BD4BF8"/>
    <w:rsid w:val="00BE25BA"/>
    <w:rsid w:val="00BE4C63"/>
    <w:rsid w:val="00BF4894"/>
    <w:rsid w:val="00BF79FA"/>
    <w:rsid w:val="00C14981"/>
    <w:rsid w:val="00C20F46"/>
    <w:rsid w:val="00C21ED2"/>
    <w:rsid w:val="00C3155B"/>
    <w:rsid w:val="00C44887"/>
    <w:rsid w:val="00C64A8F"/>
    <w:rsid w:val="00C65F88"/>
    <w:rsid w:val="00C671C7"/>
    <w:rsid w:val="00C70BCD"/>
    <w:rsid w:val="00C86183"/>
    <w:rsid w:val="00CA580B"/>
    <w:rsid w:val="00CB1E51"/>
    <w:rsid w:val="00CE004E"/>
    <w:rsid w:val="00CE1D7A"/>
    <w:rsid w:val="00D0386E"/>
    <w:rsid w:val="00D03AAA"/>
    <w:rsid w:val="00D07801"/>
    <w:rsid w:val="00D13304"/>
    <w:rsid w:val="00D209E9"/>
    <w:rsid w:val="00D42BB7"/>
    <w:rsid w:val="00D5369D"/>
    <w:rsid w:val="00D54C90"/>
    <w:rsid w:val="00D56B02"/>
    <w:rsid w:val="00D614B6"/>
    <w:rsid w:val="00D759AD"/>
    <w:rsid w:val="00D829FF"/>
    <w:rsid w:val="00D92C3E"/>
    <w:rsid w:val="00D95550"/>
    <w:rsid w:val="00DA03F6"/>
    <w:rsid w:val="00DB664D"/>
    <w:rsid w:val="00DC0B67"/>
    <w:rsid w:val="00DC66A8"/>
    <w:rsid w:val="00DE18E9"/>
    <w:rsid w:val="00DE2C82"/>
    <w:rsid w:val="00DE69C9"/>
    <w:rsid w:val="00DF0AB3"/>
    <w:rsid w:val="00E10D38"/>
    <w:rsid w:val="00E2377B"/>
    <w:rsid w:val="00E26A2C"/>
    <w:rsid w:val="00E35BEC"/>
    <w:rsid w:val="00E463B3"/>
    <w:rsid w:val="00E70074"/>
    <w:rsid w:val="00E7294C"/>
    <w:rsid w:val="00E80461"/>
    <w:rsid w:val="00E82C6A"/>
    <w:rsid w:val="00E86448"/>
    <w:rsid w:val="00E960EA"/>
    <w:rsid w:val="00E96D7A"/>
    <w:rsid w:val="00EA0DA0"/>
    <w:rsid w:val="00EA1FD5"/>
    <w:rsid w:val="00EA7D3E"/>
    <w:rsid w:val="00EB503A"/>
    <w:rsid w:val="00EC05FE"/>
    <w:rsid w:val="00EC4151"/>
    <w:rsid w:val="00ED7323"/>
    <w:rsid w:val="00EE37A8"/>
    <w:rsid w:val="00EF48AD"/>
    <w:rsid w:val="00EF758A"/>
    <w:rsid w:val="00F00A7F"/>
    <w:rsid w:val="00F052B6"/>
    <w:rsid w:val="00F274B2"/>
    <w:rsid w:val="00F35293"/>
    <w:rsid w:val="00F51126"/>
    <w:rsid w:val="00F526F0"/>
    <w:rsid w:val="00F70AEF"/>
    <w:rsid w:val="00F8003C"/>
    <w:rsid w:val="00F8180D"/>
    <w:rsid w:val="00F92773"/>
    <w:rsid w:val="00FA3D3F"/>
    <w:rsid w:val="00FA3F4D"/>
    <w:rsid w:val="00FA6BCC"/>
    <w:rsid w:val="00FA6F81"/>
    <w:rsid w:val="00FB77AC"/>
    <w:rsid w:val="00FC1240"/>
    <w:rsid w:val="00FC44DA"/>
    <w:rsid w:val="00FE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707DF"/>
  <w15:docId w15:val="{1A07F296-CE65-4EA1-9C4A-63935296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D0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E463B3"/>
    <w:pPr>
      <w:keepNext/>
      <w:snapToGrid w:val="0"/>
      <w:jc w:val="center"/>
      <w:outlineLvl w:val="0"/>
    </w:pPr>
    <w:rPr>
      <w:rFonts w:eastAsia="Times New Roman"/>
      <w:b/>
      <w:bCs/>
      <w:spacing w:val="8"/>
      <w:sz w:val="24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C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833C72"/>
    <w:pPr>
      <w:jc w:val="both"/>
    </w:pPr>
    <w:rPr>
      <w:sz w:val="22"/>
    </w:rPr>
  </w:style>
  <w:style w:type="character" w:customStyle="1" w:styleId="30">
    <w:name w:val="Основний текст 3 Знак"/>
    <w:basedOn w:val="a0"/>
    <w:link w:val="3"/>
    <w:rsid w:val="00833C72"/>
    <w:rPr>
      <w:rFonts w:ascii="Times New Roman" w:eastAsia="Batang" w:hAnsi="Times New Roman" w:cs="Times New Roman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F5112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3155B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C3155B"/>
    <w:rPr>
      <w:b/>
      <w:bCs/>
    </w:rPr>
  </w:style>
  <w:style w:type="character" w:styleId="a6">
    <w:name w:val="Hyperlink"/>
    <w:basedOn w:val="a0"/>
    <w:uiPriority w:val="99"/>
    <w:semiHidden/>
    <w:unhideWhenUsed/>
    <w:rsid w:val="00C3155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463B3"/>
    <w:rPr>
      <w:rFonts w:ascii="Times New Roman" w:eastAsia="Times New Roman" w:hAnsi="Times New Roman" w:cs="Times New Roman"/>
      <w:b/>
      <w:bCs/>
      <w:spacing w:val="8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F7011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F7011"/>
    <w:rPr>
      <w:rFonts w:ascii="Segoe UI" w:eastAsia="Batang" w:hAnsi="Segoe UI" w:cs="Segoe UI"/>
      <w:sz w:val="18"/>
      <w:szCs w:val="18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604DEA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604DEA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604DEA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604DEA"/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4C9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FontStyle11">
    <w:name w:val="Font Style11"/>
    <w:rsid w:val="00A23FD8"/>
    <w:rPr>
      <w:rFonts w:ascii="Times New Roman" w:eastAsia="Times New Roman" w:hAnsi="Times New Roman" w:cs="Times New Roman" w:hint="default"/>
      <w:sz w:val="18"/>
      <w:szCs w:val="18"/>
    </w:rPr>
  </w:style>
  <w:style w:type="character" w:customStyle="1" w:styleId="ad">
    <w:name w:val="Текст Знак"/>
    <w:rsid w:val="00A23FD8"/>
    <w:rPr>
      <w:rFonts w:ascii="Courier New" w:eastAsia="Times New Roman" w:hAnsi="Courier New" w:cs="Courier New"/>
      <w:lang w:val="ru-RU" w:eastAsia="ru-RU" w:bidi="ar-SA"/>
    </w:rPr>
  </w:style>
  <w:style w:type="paragraph" w:styleId="21">
    <w:name w:val="Body Text Indent 2"/>
    <w:basedOn w:val="a"/>
    <w:link w:val="22"/>
    <w:uiPriority w:val="99"/>
    <w:semiHidden/>
    <w:unhideWhenUsed/>
    <w:rsid w:val="00944C2F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944C2F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customStyle="1" w:styleId="11">
    <w:name w:val="Обычный1"/>
    <w:rsid w:val="00381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5">
    <w:name w:val="15"/>
    <w:basedOn w:val="a0"/>
    <w:rsid w:val="00C86183"/>
    <w:rPr>
      <w:rFonts w:ascii="Times New Roman" w:hAnsi="Times New Roman" w:cs="Times New Roman" w:hint="default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05FDB-9EB2-4A41-AABF-19270343F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1910</TotalTime>
  <Pages>1</Pages>
  <Words>1842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Луцька РДА</dc:creator>
  <cp:keywords/>
  <dc:description/>
  <cp:lastModifiedBy>Симчук</cp:lastModifiedBy>
  <cp:revision>28</cp:revision>
  <cp:lastPrinted>2025-10-06T09:50:00Z</cp:lastPrinted>
  <dcterms:created xsi:type="dcterms:W3CDTF">2024-04-17T07:26:00Z</dcterms:created>
  <dcterms:modified xsi:type="dcterms:W3CDTF">2025-10-08T13:04:00Z</dcterms:modified>
</cp:coreProperties>
</file>