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ook w:val="04A0" w:firstRow="1" w:lastRow="0" w:firstColumn="1" w:lastColumn="0" w:noHBand="0" w:noVBand="1"/>
      </w:tblPr>
      <w:tblGrid>
        <w:gridCol w:w="3284"/>
        <w:gridCol w:w="3285"/>
        <w:gridCol w:w="3285"/>
      </w:tblGrid>
      <w:tr w:rsidR="00B62D67" w:rsidRPr="0080083D" w:rsidTr="007F1D40">
        <w:tc>
          <w:tcPr>
            <w:tcW w:w="3284" w:type="dxa"/>
            <w:shd w:val="clear" w:color="auto" w:fill="auto"/>
          </w:tcPr>
          <w:p w:rsidR="00B62D67" w:rsidRPr="0080083D" w:rsidRDefault="00B62D67" w:rsidP="00B62D67">
            <w:pPr>
              <w:tabs>
                <w:tab w:val="left" w:pos="660"/>
                <w:tab w:val="left" w:pos="709"/>
              </w:tabs>
              <w:rPr>
                <w:rFonts w:eastAsia="Times New Roman"/>
                <w:b/>
                <w:sz w:val="28"/>
                <w:lang w:val="uk-UA"/>
              </w:rPr>
            </w:pPr>
          </w:p>
        </w:tc>
        <w:tc>
          <w:tcPr>
            <w:tcW w:w="3285" w:type="dxa"/>
            <w:shd w:val="clear" w:color="auto" w:fill="auto"/>
          </w:tcPr>
          <w:p w:rsidR="00B62D67" w:rsidRPr="0080083D" w:rsidRDefault="00B62D67" w:rsidP="00B62D67">
            <w:pPr>
              <w:tabs>
                <w:tab w:val="left" w:pos="660"/>
                <w:tab w:val="left" w:pos="709"/>
              </w:tabs>
              <w:jc w:val="center"/>
              <w:rPr>
                <w:rFonts w:eastAsia="Times New Roman"/>
                <w:b/>
                <w:sz w:val="28"/>
                <w:lang w:val="uk-UA"/>
              </w:rPr>
            </w:pPr>
            <w:r w:rsidRPr="0080083D">
              <w:rPr>
                <w:rFonts w:eastAsia="Times New Roman"/>
                <w:noProof/>
                <w:szCs w:val="22"/>
                <w:lang w:val="uk-UA" w:eastAsia="uk-UA"/>
              </w:rPr>
              <w:drawing>
                <wp:inline distT="0" distB="0" distL="0" distR="0">
                  <wp:extent cx="428625" cy="600075"/>
                  <wp:effectExtent l="0" t="0" r="9525"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28625" cy="600075"/>
                          </a:xfrm>
                          <a:prstGeom prst="rect">
                            <a:avLst/>
                          </a:prstGeom>
                          <a:solidFill>
                            <a:srgbClr val="C0C0C0"/>
                          </a:solidFill>
                          <a:ln>
                            <a:noFill/>
                          </a:ln>
                        </pic:spPr>
                      </pic:pic>
                    </a:graphicData>
                  </a:graphic>
                </wp:inline>
              </w:drawing>
            </w:r>
          </w:p>
        </w:tc>
        <w:tc>
          <w:tcPr>
            <w:tcW w:w="3285" w:type="dxa"/>
            <w:shd w:val="clear" w:color="auto" w:fill="auto"/>
          </w:tcPr>
          <w:p w:rsidR="00B62D67" w:rsidRPr="0080083D" w:rsidRDefault="00B62D67" w:rsidP="00B62D67">
            <w:pPr>
              <w:tabs>
                <w:tab w:val="left" w:pos="660"/>
                <w:tab w:val="left" w:pos="709"/>
              </w:tabs>
              <w:rPr>
                <w:rFonts w:eastAsia="Times New Roman"/>
                <w:b/>
                <w:sz w:val="16"/>
                <w:szCs w:val="16"/>
                <w:lang w:val="uk-UA"/>
              </w:rPr>
            </w:pPr>
          </w:p>
          <w:p w:rsidR="00B62D67" w:rsidRPr="0080083D" w:rsidRDefault="00B62D67" w:rsidP="00B62D67">
            <w:pPr>
              <w:tabs>
                <w:tab w:val="left" w:pos="660"/>
                <w:tab w:val="left" w:pos="709"/>
              </w:tabs>
              <w:rPr>
                <w:rFonts w:eastAsia="Times New Roman"/>
                <w:b/>
                <w:sz w:val="16"/>
                <w:szCs w:val="16"/>
                <w:lang w:val="uk-UA"/>
              </w:rPr>
            </w:pPr>
          </w:p>
          <w:p w:rsidR="00B62D67" w:rsidRPr="0080083D" w:rsidRDefault="00B62D67" w:rsidP="00B62D67">
            <w:pPr>
              <w:tabs>
                <w:tab w:val="left" w:pos="660"/>
                <w:tab w:val="left" w:pos="709"/>
              </w:tabs>
              <w:rPr>
                <w:rFonts w:eastAsia="Times New Roman"/>
                <w:b/>
                <w:sz w:val="16"/>
                <w:szCs w:val="16"/>
                <w:lang w:val="uk-UA"/>
              </w:rPr>
            </w:pPr>
          </w:p>
          <w:p w:rsidR="00B62D67" w:rsidRPr="0080083D" w:rsidRDefault="00B62D67" w:rsidP="00B62D67">
            <w:pPr>
              <w:tabs>
                <w:tab w:val="left" w:pos="660"/>
                <w:tab w:val="left" w:pos="709"/>
              </w:tabs>
              <w:rPr>
                <w:rFonts w:eastAsia="Times New Roman"/>
                <w:b/>
                <w:sz w:val="16"/>
                <w:szCs w:val="16"/>
                <w:lang w:val="uk-UA"/>
              </w:rPr>
            </w:pPr>
          </w:p>
          <w:p w:rsidR="00B62D67" w:rsidRPr="0080083D" w:rsidRDefault="00B62D67" w:rsidP="00B62D67">
            <w:pPr>
              <w:tabs>
                <w:tab w:val="left" w:pos="660"/>
                <w:tab w:val="left" w:pos="709"/>
              </w:tabs>
              <w:rPr>
                <w:rFonts w:eastAsia="Times New Roman"/>
                <w:b/>
                <w:sz w:val="16"/>
                <w:szCs w:val="16"/>
                <w:lang w:val="uk-UA"/>
              </w:rPr>
            </w:pPr>
          </w:p>
          <w:p w:rsidR="00B62D67" w:rsidRPr="0080083D" w:rsidRDefault="00B62D67" w:rsidP="00B62D67">
            <w:pPr>
              <w:tabs>
                <w:tab w:val="left" w:pos="660"/>
                <w:tab w:val="left" w:pos="709"/>
              </w:tabs>
              <w:rPr>
                <w:rFonts w:eastAsia="Times New Roman"/>
                <w:b/>
                <w:sz w:val="14"/>
                <w:szCs w:val="14"/>
                <w:lang w:val="uk-UA"/>
              </w:rPr>
            </w:pPr>
          </w:p>
        </w:tc>
      </w:tr>
      <w:tr w:rsidR="00B62D67" w:rsidRPr="0080083D" w:rsidTr="007F1D40">
        <w:tc>
          <w:tcPr>
            <w:tcW w:w="9854" w:type="dxa"/>
            <w:gridSpan w:val="3"/>
            <w:shd w:val="clear" w:color="auto" w:fill="auto"/>
          </w:tcPr>
          <w:p w:rsidR="00B62D67" w:rsidRPr="0080083D" w:rsidRDefault="00B62D67" w:rsidP="00B62D67">
            <w:pPr>
              <w:keepNext/>
              <w:ind w:right="-286"/>
              <w:jc w:val="center"/>
              <w:outlineLvl w:val="0"/>
              <w:rPr>
                <w:rFonts w:eastAsia="Times New Roman"/>
                <w:b/>
                <w:spacing w:val="14"/>
                <w:sz w:val="24"/>
                <w:szCs w:val="24"/>
                <w:lang w:val="uk-UA"/>
              </w:rPr>
            </w:pPr>
            <w:r w:rsidRPr="0080083D">
              <w:rPr>
                <w:rFonts w:eastAsia="Times New Roman"/>
                <w:b/>
                <w:spacing w:val="14"/>
                <w:sz w:val="24"/>
                <w:szCs w:val="24"/>
                <w:lang w:val="uk-UA"/>
              </w:rPr>
              <w:t>ЛУЦЬКА РАЙОННА ДЕРЖАВНА АДМІНІСТРАЦІЯ</w:t>
            </w:r>
          </w:p>
          <w:p w:rsidR="00B62D67" w:rsidRPr="0080083D" w:rsidRDefault="00B62D67" w:rsidP="00B62D67">
            <w:pPr>
              <w:keepNext/>
              <w:ind w:right="-711"/>
              <w:jc w:val="center"/>
              <w:outlineLvl w:val="2"/>
              <w:rPr>
                <w:rFonts w:eastAsia="Times New Roman"/>
                <w:b/>
                <w:sz w:val="16"/>
                <w:szCs w:val="16"/>
                <w:lang w:val="uk-UA"/>
              </w:rPr>
            </w:pPr>
            <w:r w:rsidRPr="0080083D">
              <w:rPr>
                <w:rFonts w:eastAsia="Times New Roman"/>
                <w:b/>
                <w:sz w:val="24"/>
                <w:szCs w:val="24"/>
                <w:lang w:val="uk-UA"/>
              </w:rPr>
              <w:t>ВОЛИНСЬКОЇ ОБЛАСТІ</w:t>
            </w:r>
          </w:p>
          <w:p w:rsidR="00B62D67" w:rsidRPr="0080083D" w:rsidRDefault="00B62D67" w:rsidP="00B62D67">
            <w:pPr>
              <w:keepNext/>
              <w:ind w:right="-286"/>
              <w:jc w:val="center"/>
              <w:outlineLvl w:val="0"/>
              <w:rPr>
                <w:rFonts w:eastAsia="Times New Roman"/>
                <w:b/>
                <w:spacing w:val="14"/>
                <w:sz w:val="28"/>
                <w:szCs w:val="28"/>
                <w:lang w:val="uk-UA"/>
              </w:rPr>
            </w:pPr>
            <w:r w:rsidRPr="0080083D">
              <w:rPr>
                <w:rFonts w:eastAsia="Times New Roman"/>
                <w:b/>
                <w:spacing w:val="14"/>
                <w:sz w:val="28"/>
                <w:szCs w:val="28"/>
                <w:lang w:val="uk-UA"/>
              </w:rPr>
              <w:t>ЛУЦЬКА РАЙОННА ВІЙСЬКОВА АДМІНІСТРАЦІЯ</w:t>
            </w:r>
          </w:p>
          <w:p w:rsidR="00B62D67" w:rsidRPr="0080083D" w:rsidRDefault="00B62D67" w:rsidP="00B62D67">
            <w:pPr>
              <w:keepNext/>
              <w:ind w:right="-711"/>
              <w:jc w:val="center"/>
              <w:outlineLvl w:val="2"/>
              <w:rPr>
                <w:rFonts w:eastAsia="Times New Roman"/>
                <w:b/>
                <w:sz w:val="28"/>
                <w:szCs w:val="28"/>
                <w:lang w:val="uk-UA"/>
              </w:rPr>
            </w:pPr>
            <w:r w:rsidRPr="0080083D">
              <w:rPr>
                <w:rFonts w:eastAsia="Times New Roman"/>
                <w:b/>
                <w:sz w:val="28"/>
                <w:szCs w:val="28"/>
                <w:lang w:val="uk-UA"/>
              </w:rPr>
              <w:t>ВОЛИНСЬКОЇ ОБЛАСТІ</w:t>
            </w:r>
          </w:p>
          <w:p w:rsidR="00B62D67" w:rsidRPr="0080083D" w:rsidRDefault="00B62D67" w:rsidP="00B62D67">
            <w:pPr>
              <w:keepNext/>
              <w:ind w:right="-711"/>
              <w:jc w:val="center"/>
              <w:outlineLvl w:val="2"/>
              <w:rPr>
                <w:rFonts w:eastAsia="Times New Roman"/>
                <w:b/>
                <w:sz w:val="28"/>
                <w:szCs w:val="28"/>
                <w:lang w:val="uk-UA"/>
              </w:rPr>
            </w:pPr>
          </w:p>
        </w:tc>
      </w:tr>
      <w:tr w:rsidR="00B62D67" w:rsidRPr="0080083D" w:rsidTr="007F1D40">
        <w:tc>
          <w:tcPr>
            <w:tcW w:w="9854" w:type="dxa"/>
            <w:gridSpan w:val="3"/>
            <w:shd w:val="clear" w:color="auto" w:fill="auto"/>
          </w:tcPr>
          <w:p w:rsidR="00B62D67" w:rsidRPr="0080083D" w:rsidRDefault="00B62D67" w:rsidP="00B62D67">
            <w:pPr>
              <w:tabs>
                <w:tab w:val="left" w:pos="660"/>
                <w:tab w:val="left" w:pos="709"/>
              </w:tabs>
              <w:jc w:val="center"/>
              <w:rPr>
                <w:rFonts w:eastAsia="Times New Roman"/>
                <w:b/>
                <w:sz w:val="28"/>
                <w:lang w:val="uk-UA"/>
              </w:rPr>
            </w:pPr>
            <w:r w:rsidRPr="0080083D">
              <w:rPr>
                <w:rFonts w:eastAsia="Times New Roman"/>
                <w:b/>
                <w:sz w:val="32"/>
                <w:szCs w:val="32"/>
                <w:lang w:val="uk-UA"/>
              </w:rPr>
              <w:t>РОЗПОРЯДЖЕННЯ</w:t>
            </w:r>
          </w:p>
        </w:tc>
      </w:tr>
      <w:tr w:rsidR="00B62D67" w:rsidRPr="0080083D" w:rsidTr="007F1D40">
        <w:tc>
          <w:tcPr>
            <w:tcW w:w="3284" w:type="dxa"/>
            <w:shd w:val="clear" w:color="auto" w:fill="auto"/>
          </w:tcPr>
          <w:p w:rsidR="00B62D67" w:rsidRPr="0080083D" w:rsidRDefault="00B62D67" w:rsidP="00B62D67">
            <w:pPr>
              <w:tabs>
                <w:tab w:val="left" w:pos="660"/>
                <w:tab w:val="left" w:pos="709"/>
              </w:tabs>
              <w:rPr>
                <w:rFonts w:eastAsia="Times New Roman"/>
                <w:b/>
                <w:sz w:val="28"/>
                <w:lang w:val="uk-UA"/>
              </w:rPr>
            </w:pPr>
          </w:p>
        </w:tc>
        <w:tc>
          <w:tcPr>
            <w:tcW w:w="3285" w:type="dxa"/>
            <w:shd w:val="clear" w:color="auto" w:fill="auto"/>
          </w:tcPr>
          <w:p w:rsidR="00B62D67" w:rsidRPr="0080083D" w:rsidRDefault="00B62D67" w:rsidP="00B62D67">
            <w:pPr>
              <w:tabs>
                <w:tab w:val="left" w:pos="660"/>
                <w:tab w:val="left" w:pos="709"/>
              </w:tabs>
              <w:rPr>
                <w:rFonts w:eastAsia="Times New Roman"/>
                <w:b/>
                <w:sz w:val="28"/>
                <w:lang w:val="uk-UA"/>
              </w:rPr>
            </w:pPr>
          </w:p>
        </w:tc>
        <w:tc>
          <w:tcPr>
            <w:tcW w:w="3285" w:type="dxa"/>
            <w:shd w:val="clear" w:color="auto" w:fill="auto"/>
          </w:tcPr>
          <w:p w:rsidR="00B62D67" w:rsidRPr="0080083D" w:rsidRDefault="00B62D67" w:rsidP="00B62D67">
            <w:pPr>
              <w:tabs>
                <w:tab w:val="left" w:pos="660"/>
                <w:tab w:val="left" w:pos="709"/>
              </w:tabs>
              <w:rPr>
                <w:rFonts w:eastAsia="Times New Roman"/>
                <w:b/>
                <w:sz w:val="28"/>
                <w:lang w:val="uk-UA"/>
              </w:rPr>
            </w:pPr>
          </w:p>
        </w:tc>
      </w:tr>
    </w:tbl>
    <w:p w:rsidR="00B62D67" w:rsidRPr="0080083D" w:rsidRDefault="00D24F2C" w:rsidP="00D24F2C">
      <w:pPr>
        <w:rPr>
          <w:rFonts w:eastAsia="Times New Roman"/>
          <w:sz w:val="28"/>
          <w:szCs w:val="28"/>
          <w:lang w:val="uk-UA"/>
        </w:rPr>
      </w:pPr>
      <w:r>
        <w:rPr>
          <w:rFonts w:eastAsia="Times New Roman"/>
          <w:sz w:val="28"/>
          <w:szCs w:val="28"/>
          <w:lang w:val="uk-UA"/>
        </w:rPr>
        <w:t xml:space="preserve">    23 </w:t>
      </w:r>
      <w:r w:rsidR="00B62D67" w:rsidRPr="0080083D">
        <w:rPr>
          <w:rFonts w:eastAsia="Times New Roman"/>
          <w:sz w:val="28"/>
          <w:szCs w:val="28"/>
          <w:lang w:val="uk-UA"/>
        </w:rPr>
        <w:t xml:space="preserve">  </w:t>
      </w:r>
      <w:r w:rsidR="00750D6F">
        <w:rPr>
          <w:rFonts w:eastAsia="Times New Roman"/>
          <w:sz w:val="28"/>
          <w:szCs w:val="28"/>
          <w:lang w:val="uk-UA"/>
        </w:rPr>
        <w:t>січня</w:t>
      </w:r>
      <w:r w:rsidR="00B62D67" w:rsidRPr="0080083D">
        <w:rPr>
          <w:rFonts w:eastAsia="Times New Roman"/>
          <w:sz w:val="28"/>
          <w:szCs w:val="28"/>
          <w:lang w:val="uk-UA"/>
        </w:rPr>
        <w:t xml:space="preserve"> 202</w:t>
      </w:r>
      <w:r w:rsidR="00750D6F">
        <w:rPr>
          <w:rFonts w:eastAsia="Times New Roman"/>
          <w:sz w:val="28"/>
          <w:szCs w:val="28"/>
          <w:lang w:val="uk-UA"/>
        </w:rPr>
        <w:t>4</w:t>
      </w:r>
      <w:r w:rsidR="00B62D67" w:rsidRPr="0080083D">
        <w:rPr>
          <w:rFonts w:eastAsia="Times New Roman"/>
          <w:sz w:val="28"/>
          <w:szCs w:val="28"/>
          <w:lang w:val="uk-UA"/>
        </w:rPr>
        <w:t xml:space="preserve"> року                 </w:t>
      </w:r>
      <w:r w:rsidR="00750D6F">
        <w:rPr>
          <w:rFonts w:eastAsia="Times New Roman"/>
          <w:sz w:val="28"/>
          <w:szCs w:val="28"/>
          <w:lang w:val="uk-UA"/>
        </w:rPr>
        <w:t xml:space="preserve">  </w:t>
      </w:r>
      <w:r>
        <w:rPr>
          <w:rFonts w:eastAsia="Times New Roman"/>
          <w:sz w:val="28"/>
          <w:szCs w:val="28"/>
          <w:lang w:val="uk-UA"/>
        </w:rPr>
        <w:t xml:space="preserve">   </w:t>
      </w:r>
      <w:bookmarkStart w:id="0" w:name="_GoBack"/>
      <w:bookmarkEnd w:id="0"/>
      <w:r>
        <w:rPr>
          <w:rFonts w:eastAsia="Times New Roman"/>
          <w:sz w:val="28"/>
          <w:szCs w:val="28"/>
          <w:lang w:val="uk-UA"/>
        </w:rPr>
        <w:t xml:space="preserve">   </w:t>
      </w:r>
      <w:r w:rsidR="00750D6F">
        <w:rPr>
          <w:rFonts w:eastAsia="Times New Roman"/>
          <w:sz w:val="28"/>
          <w:szCs w:val="28"/>
          <w:lang w:val="uk-UA"/>
        </w:rPr>
        <w:t xml:space="preserve">  </w:t>
      </w:r>
      <w:r w:rsidR="00B62D67" w:rsidRPr="0080083D">
        <w:rPr>
          <w:rFonts w:eastAsia="Times New Roman"/>
          <w:sz w:val="28"/>
          <w:szCs w:val="28"/>
          <w:lang w:val="uk-UA"/>
        </w:rPr>
        <w:t xml:space="preserve">м. Луцьк     </w:t>
      </w:r>
      <w:r w:rsidR="00750D6F">
        <w:rPr>
          <w:rFonts w:eastAsia="Times New Roman"/>
          <w:sz w:val="28"/>
          <w:szCs w:val="28"/>
          <w:lang w:val="uk-UA"/>
        </w:rPr>
        <w:t xml:space="preserve">                                 </w:t>
      </w:r>
      <w:r>
        <w:rPr>
          <w:rFonts w:eastAsia="Times New Roman"/>
          <w:sz w:val="28"/>
          <w:szCs w:val="28"/>
          <w:lang w:val="uk-UA"/>
        </w:rPr>
        <w:t xml:space="preserve">    </w:t>
      </w:r>
      <w:r w:rsidR="00B62D67" w:rsidRPr="0080083D">
        <w:rPr>
          <w:rFonts w:eastAsia="Times New Roman"/>
          <w:sz w:val="28"/>
          <w:szCs w:val="28"/>
          <w:lang w:val="uk-UA"/>
        </w:rPr>
        <w:t xml:space="preserve">№ </w:t>
      </w:r>
      <w:r>
        <w:rPr>
          <w:rFonts w:eastAsia="Times New Roman"/>
          <w:sz w:val="28"/>
          <w:szCs w:val="28"/>
          <w:lang w:val="uk-UA"/>
        </w:rPr>
        <w:t>6</w:t>
      </w:r>
    </w:p>
    <w:p w:rsidR="00B62D67" w:rsidRPr="0080083D" w:rsidRDefault="00B62D67" w:rsidP="00B62D67">
      <w:pPr>
        <w:rPr>
          <w:rFonts w:eastAsia="Times New Roman"/>
          <w:sz w:val="24"/>
          <w:szCs w:val="24"/>
          <w:lang w:val="uk-UA"/>
        </w:rPr>
      </w:pPr>
    </w:p>
    <w:p w:rsidR="00750D6F" w:rsidRPr="00F07988" w:rsidRDefault="00750D6F" w:rsidP="00750D6F">
      <w:pPr>
        <w:pStyle w:val="3"/>
        <w:jc w:val="center"/>
        <w:rPr>
          <w:sz w:val="28"/>
          <w:szCs w:val="28"/>
          <w:lang w:val="uk-UA"/>
        </w:rPr>
      </w:pPr>
      <w:r w:rsidRPr="00F07988">
        <w:rPr>
          <w:sz w:val="28"/>
          <w:szCs w:val="28"/>
          <w:lang w:val="uk-UA"/>
        </w:rPr>
        <w:t xml:space="preserve">Про </w:t>
      </w:r>
      <w:r>
        <w:rPr>
          <w:sz w:val="28"/>
          <w:szCs w:val="28"/>
          <w:lang w:val="uk-UA"/>
        </w:rPr>
        <w:t>внесення змін до договорів оренди земельних ділянок від 07 лютого 2017 року із Товариством з обмеженою відповідальністю «Захід-</w:t>
      </w:r>
      <w:r w:rsidRPr="0099021C">
        <w:rPr>
          <w:sz w:val="28"/>
          <w:szCs w:val="28"/>
          <w:lang w:val="uk-UA"/>
        </w:rPr>
        <w:t>Сітка</w:t>
      </w:r>
      <w:r>
        <w:rPr>
          <w:sz w:val="28"/>
          <w:szCs w:val="28"/>
          <w:lang w:val="uk-UA"/>
        </w:rPr>
        <w:t>»</w:t>
      </w:r>
    </w:p>
    <w:p w:rsidR="00750D6F" w:rsidRDefault="00750D6F" w:rsidP="00750D6F">
      <w:pPr>
        <w:pStyle w:val="3"/>
        <w:jc w:val="center"/>
        <w:rPr>
          <w:sz w:val="28"/>
          <w:szCs w:val="28"/>
          <w:lang w:val="uk-UA"/>
        </w:rPr>
      </w:pPr>
    </w:p>
    <w:p w:rsidR="00750D6F" w:rsidRDefault="00750D6F" w:rsidP="00750D6F">
      <w:pPr>
        <w:pStyle w:val="3"/>
        <w:ind w:firstLine="709"/>
        <w:rPr>
          <w:bCs/>
          <w:color w:val="000000" w:themeColor="text1"/>
          <w:sz w:val="28"/>
          <w:szCs w:val="28"/>
          <w:lang w:val="uk-UA"/>
        </w:rPr>
      </w:pPr>
      <w:r w:rsidRPr="00F07988">
        <w:rPr>
          <w:sz w:val="28"/>
          <w:szCs w:val="28"/>
          <w:lang w:val="uk-UA"/>
        </w:rPr>
        <w:t xml:space="preserve">Відповідно до статей </w:t>
      </w:r>
      <w:r w:rsidRPr="0018140B">
        <w:rPr>
          <w:sz w:val="28"/>
          <w:szCs w:val="28"/>
          <w:lang w:val="uk-UA"/>
        </w:rPr>
        <w:t xml:space="preserve">17, </w:t>
      </w:r>
      <w:r>
        <w:rPr>
          <w:sz w:val="28"/>
          <w:szCs w:val="28"/>
          <w:lang w:val="uk-UA"/>
        </w:rPr>
        <w:t>58, 59, 80, 84, 122, 125</w:t>
      </w:r>
      <w:r w:rsidRPr="0018140B">
        <w:rPr>
          <w:sz w:val="28"/>
          <w:szCs w:val="28"/>
          <w:lang w:val="uk-UA"/>
        </w:rPr>
        <w:t>, 1</w:t>
      </w:r>
      <w:r>
        <w:rPr>
          <w:sz w:val="28"/>
          <w:szCs w:val="28"/>
          <w:lang w:val="uk-UA"/>
        </w:rPr>
        <w:t>26, 148</w:t>
      </w:r>
      <w:r>
        <w:rPr>
          <w:sz w:val="28"/>
          <w:szCs w:val="28"/>
          <w:vertAlign w:val="superscript"/>
          <w:lang w:val="uk-UA"/>
        </w:rPr>
        <w:t>1</w:t>
      </w:r>
      <w:r w:rsidRPr="0018140B">
        <w:rPr>
          <w:sz w:val="28"/>
          <w:szCs w:val="28"/>
          <w:lang w:val="uk-UA"/>
        </w:rPr>
        <w:t xml:space="preserve"> Земельного кодексу України</w:t>
      </w:r>
      <w:r>
        <w:rPr>
          <w:sz w:val="28"/>
          <w:szCs w:val="28"/>
          <w:lang w:val="uk-UA"/>
        </w:rPr>
        <w:t>, статей</w:t>
      </w:r>
      <w:r w:rsidRPr="0018140B">
        <w:rPr>
          <w:sz w:val="28"/>
          <w:szCs w:val="28"/>
          <w:lang w:val="uk-UA"/>
        </w:rPr>
        <w:t xml:space="preserve"> </w:t>
      </w:r>
      <w:r w:rsidRPr="00F07988">
        <w:rPr>
          <w:sz w:val="28"/>
          <w:szCs w:val="28"/>
          <w:lang w:val="uk-UA"/>
        </w:rPr>
        <w:t>6, 13, 21</w:t>
      </w:r>
      <w:r>
        <w:rPr>
          <w:sz w:val="28"/>
          <w:szCs w:val="28"/>
          <w:lang w:val="uk-UA"/>
        </w:rPr>
        <w:t>, 41</w:t>
      </w:r>
      <w:r w:rsidRPr="00F07988">
        <w:rPr>
          <w:sz w:val="28"/>
          <w:szCs w:val="28"/>
          <w:lang w:val="uk-UA"/>
        </w:rPr>
        <w:t xml:space="preserve"> Закону України «Про місцеві державні адміністрації», </w:t>
      </w:r>
      <w:r>
        <w:rPr>
          <w:color w:val="000000" w:themeColor="text1"/>
          <w:sz w:val="28"/>
          <w:szCs w:val="28"/>
          <w:lang w:val="uk-UA"/>
        </w:rPr>
        <w:t xml:space="preserve">законів України «Про правовий режим воєнного стану», «Про державну реєстрацію речових прав на нерухоме майно та їх обтяжень», «Про оренду землі», пункту 32 договорів оренди земельних ділянок від 07 лютого 2017 року, розпорядження начальника районної військової адміністрації від 20 грудня 2023 року № 151 «Про прийняття земельних ділянок з комунальної у державну власність», ураховуючи </w:t>
      </w:r>
      <w:r w:rsidRPr="00CB47B0">
        <w:rPr>
          <w:bCs/>
          <w:color w:val="000000" w:themeColor="text1"/>
          <w:sz w:val="28"/>
          <w:szCs w:val="28"/>
          <w:lang w:val="uk-UA"/>
        </w:rPr>
        <w:t>витяги з Державного реєстру речових прав від 04 січня 2024 року № 3608</w:t>
      </w:r>
      <w:r>
        <w:rPr>
          <w:bCs/>
          <w:color w:val="000000" w:themeColor="text1"/>
          <w:sz w:val="28"/>
          <w:szCs w:val="28"/>
          <w:lang w:val="uk-UA"/>
        </w:rPr>
        <w:t>54617 та № </w:t>
      </w:r>
      <w:r w:rsidRPr="00CB47B0">
        <w:rPr>
          <w:bCs/>
          <w:color w:val="000000" w:themeColor="text1"/>
          <w:sz w:val="28"/>
          <w:szCs w:val="28"/>
          <w:lang w:val="uk-UA"/>
        </w:rPr>
        <w:t>360857702</w:t>
      </w:r>
      <w:r>
        <w:rPr>
          <w:bCs/>
          <w:color w:val="000000" w:themeColor="text1"/>
          <w:sz w:val="28"/>
          <w:szCs w:val="28"/>
          <w:lang w:val="uk-UA"/>
        </w:rPr>
        <w:t xml:space="preserve">, клопотання </w:t>
      </w:r>
      <w:r w:rsidRPr="00CB47B0">
        <w:rPr>
          <w:bCs/>
          <w:color w:val="000000" w:themeColor="text1"/>
          <w:sz w:val="28"/>
          <w:szCs w:val="28"/>
          <w:lang w:val="uk-UA"/>
        </w:rPr>
        <w:t>Товариств</w:t>
      </w:r>
      <w:r>
        <w:rPr>
          <w:bCs/>
          <w:color w:val="000000" w:themeColor="text1"/>
          <w:sz w:val="28"/>
          <w:szCs w:val="28"/>
          <w:lang w:val="uk-UA"/>
        </w:rPr>
        <w:t>а</w:t>
      </w:r>
      <w:r w:rsidRPr="00CB47B0">
        <w:rPr>
          <w:bCs/>
          <w:color w:val="000000" w:themeColor="text1"/>
          <w:sz w:val="28"/>
          <w:szCs w:val="28"/>
          <w:lang w:val="uk-UA"/>
        </w:rPr>
        <w:t xml:space="preserve"> з обмеженою відповідальністю </w:t>
      </w:r>
      <w:r w:rsidR="00CA45FA">
        <w:rPr>
          <w:bCs/>
          <w:color w:val="000000" w:themeColor="text1"/>
          <w:sz w:val="28"/>
          <w:szCs w:val="28"/>
          <w:lang w:val="uk-UA"/>
        </w:rPr>
        <w:t xml:space="preserve">               </w:t>
      </w:r>
      <w:r w:rsidRPr="00CB47B0">
        <w:rPr>
          <w:bCs/>
          <w:color w:val="000000" w:themeColor="text1"/>
          <w:sz w:val="28"/>
          <w:szCs w:val="28"/>
          <w:lang w:val="uk-UA"/>
        </w:rPr>
        <w:t>«Захід</w:t>
      </w:r>
      <w:r w:rsidR="00CA45FA">
        <w:rPr>
          <w:bCs/>
          <w:color w:val="000000" w:themeColor="text1"/>
          <w:sz w:val="28"/>
          <w:szCs w:val="28"/>
          <w:lang w:val="uk-UA"/>
        </w:rPr>
        <w:t>-</w:t>
      </w:r>
      <w:r w:rsidRPr="00CB47B0">
        <w:rPr>
          <w:bCs/>
          <w:color w:val="000000" w:themeColor="text1"/>
          <w:sz w:val="28"/>
          <w:szCs w:val="28"/>
          <w:lang w:val="uk-UA"/>
        </w:rPr>
        <w:t>Сітка»</w:t>
      </w:r>
      <w:r>
        <w:rPr>
          <w:bCs/>
          <w:color w:val="000000" w:themeColor="text1"/>
          <w:sz w:val="28"/>
          <w:szCs w:val="28"/>
          <w:lang w:val="uk-UA"/>
        </w:rPr>
        <w:t xml:space="preserve"> від 18 січня 2024 </w:t>
      </w:r>
      <w:r w:rsidRPr="00E81600">
        <w:rPr>
          <w:sz w:val="28"/>
          <w:szCs w:val="28"/>
          <w:lang w:val="uk-UA"/>
        </w:rPr>
        <w:t xml:space="preserve">року </w:t>
      </w:r>
      <w:r>
        <w:rPr>
          <w:bCs/>
          <w:color w:val="000000" w:themeColor="text1"/>
          <w:sz w:val="28"/>
          <w:szCs w:val="28"/>
          <w:lang w:val="uk-UA"/>
        </w:rPr>
        <w:t>№ 01-18:</w:t>
      </w:r>
    </w:p>
    <w:p w:rsidR="00750D6F" w:rsidRPr="00750D6F" w:rsidRDefault="00750D6F" w:rsidP="00750D6F">
      <w:pPr>
        <w:pStyle w:val="3"/>
        <w:ind w:firstLine="709"/>
        <w:rPr>
          <w:bCs/>
          <w:color w:val="000000" w:themeColor="text1"/>
          <w:sz w:val="28"/>
          <w:szCs w:val="28"/>
          <w:lang w:val="uk-UA"/>
        </w:rPr>
      </w:pPr>
    </w:p>
    <w:p w:rsidR="00750D6F" w:rsidRDefault="00750D6F" w:rsidP="00750D6F">
      <w:pPr>
        <w:pStyle w:val="3"/>
        <w:numPr>
          <w:ilvl w:val="0"/>
          <w:numId w:val="2"/>
        </w:numPr>
        <w:tabs>
          <w:tab w:val="left" w:pos="1134"/>
        </w:tabs>
        <w:ind w:left="0" w:firstLine="851"/>
        <w:rPr>
          <w:color w:val="000000" w:themeColor="text1"/>
          <w:sz w:val="28"/>
          <w:szCs w:val="28"/>
          <w:lang w:val="uk-UA"/>
        </w:rPr>
      </w:pPr>
      <w:r>
        <w:rPr>
          <w:color w:val="000000" w:themeColor="text1"/>
          <w:sz w:val="28"/>
          <w:szCs w:val="28"/>
          <w:lang w:val="uk-UA"/>
        </w:rPr>
        <w:t xml:space="preserve">Внести зміни до договорів оренди земельних ділянок </w:t>
      </w:r>
      <w:r w:rsidRPr="00B14A9C">
        <w:rPr>
          <w:color w:val="000000" w:themeColor="text1"/>
          <w:sz w:val="28"/>
          <w:szCs w:val="28"/>
          <w:lang w:val="uk-UA"/>
        </w:rPr>
        <w:t>водно</w:t>
      </w:r>
      <w:r>
        <w:rPr>
          <w:color w:val="000000" w:themeColor="text1"/>
          <w:sz w:val="28"/>
          <w:szCs w:val="28"/>
          <w:lang w:val="uk-UA"/>
        </w:rPr>
        <w:t>го  фонду площею  123,2362 га,  (кадастровий  номер  –  0722884000:</w:t>
      </w:r>
      <w:r w:rsidR="00F103F3">
        <w:rPr>
          <w:color w:val="000000" w:themeColor="text1"/>
          <w:sz w:val="28"/>
          <w:szCs w:val="28"/>
          <w:lang w:val="uk-UA"/>
        </w:rPr>
        <w:t xml:space="preserve">01:001:1543, КВЦП –10.07 – для </w:t>
      </w:r>
      <w:r>
        <w:rPr>
          <w:color w:val="000000" w:themeColor="text1"/>
          <w:sz w:val="28"/>
          <w:szCs w:val="28"/>
          <w:lang w:val="uk-UA"/>
        </w:rPr>
        <w:t>рибогосподарських  потреб)  та  площею  </w:t>
      </w:r>
      <w:r w:rsidRPr="00B14A9C">
        <w:rPr>
          <w:color w:val="000000" w:themeColor="text1"/>
          <w:sz w:val="28"/>
          <w:szCs w:val="28"/>
          <w:lang w:val="uk-UA"/>
        </w:rPr>
        <w:t>111</w:t>
      </w:r>
      <w:r>
        <w:rPr>
          <w:color w:val="000000" w:themeColor="text1"/>
          <w:sz w:val="28"/>
          <w:szCs w:val="28"/>
          <w:lang w:val="uk-UA"/>
        </w:rPr>
        <w:t>,8848 га,  (кадастровий</w:t>
      </w:r>
      <w:r w:rsidR="00CA45FA">
        <w:rPr>
          <w:color w:val="000000" w:themeColor="text1"/>
          <w:sz w:val="28"/>
          <w:szCs w:val="28"/>
          <w:lang w:val="uk-UA"/>
        </w:rPr>
        <w:t xml:space="preserve"> </w:t>
      </w:r>
      <w:r>
        <w:rPr>
          <w:color w:val="000000" w:themeColor="text1"/>
          <w:sz w:val="28"/>
          <w:szCs w:val="28"/>
          <w:lang w:val="uk-UA"/>
        </w:rPr>
        <w:t>номер –  0722884000:01:001:1542, КВЦПЗ  –  10.07  –  </w:t>
      </w:r>
      <w:r w:rsidRPr="00B14A9C">
        <w:rPr>
          <w:color w:val="000000" w:themeColor="text1"/>
          <w:sz w:val="28"/>
          <w:szCs w:val="28"/>
          <w:lang w:val="uk-UA"/>
        </w:rPr>
        <w:t>для рибогосподарських потреб)</w:t>
      </w:r>
      <w:r>
        <w:rPr>
          <w:color w:val="000000" w:themeColor="text1"/>
          <w:sz w:val="28"/>
          <w:szCs w:val="28"/>
          <w:lang w:val="uk-UA"/>
        </w:rPr>
        <w:t xml:space="preserve"> від 07 лютого 2017 року № 1542 та № 1543, зареєстрованих 27 березня 2017 року за № 34469930 та № 34471851 в частині зміни орендодавця з </w:t>
      </w:r>
      <w:proofErr w:type="spellStart"/>
      <w:r>
        <w:rPr>
          <w:color w:val="000000" w:themeColor="text1"/>
          <w:sz w:val="28"/>
          <w:szCs w:val="28"/>
          <w:lang w:val="uk-UA"/>
        </w:rPr>
        <w:t>Несвічівської</w:t>
      </w:r>
      <w:proofErr w:type="spellEnd"/>
      <w:r>
        <w:rPr>
          <w:color w:val="000000" w:themeColor="text1"/>
          <w:sz w:val="28"/>
          <w:szCs w:val="28"/>
          <w:lang w:val="uk-UA"/>
        </w:rPr>
        <w:t xml:space="preserve"> сільської ради Луцького району Волинської області (теперішня </w:t>
      </w:r>
      <w:proofErr w:type="spellStart"/>
      <w:r>
        <w:rPr>
          <w:color w:val="000000" w:themeColor="text1"/>
          <w:sz w:val="28"/>
          <w:szCs w:val="28"/>
          <w:lang w:val="uk-UA"/>
        </w:rPr>
        <w:t>Городищенська</w:t>
      </w:r>
      <w:proofErr w:type="spellEnd"/>
      <w:r>
        <w:rPr>
          <w:color w:val="000000" w:themeColor="text1"/>
          <w:sz w:val="28"/>
          <w:szCs w:val="28"/>
          <w:lang w:val="uk-UA"/>
        </w:rPr>
        <w:t xml:space="preserve"> сільська рада Луцького району Волинської області) на Луцьку районну державну (військову) адміністрацію Волинської області, шляхом укладення додаткових угод.</w:t>
      </w:r>
    </w:p>
    <w:p w:rsidR="00750D6F" w:rsidRPr="00750D6F" w:rsidRDefault="00750D6F" w:rsidP="00750D6F">
      <w:pPr>
        <w:pStyle w:val="3"/>
        <w:tabs>
          <w:tab w:val="left" w:pos="1134"/>
        </w:tabs>
        <w:ind w:left="851"/>
        <w:rPr>
          <w:color w:val="000000" w:themeColor="text1"/>
          <w:sz w:val="28"/>
          <w:szCs w:val="28"/>
          <w:lang w:val="uk-UA"/>
        </w:rPr>
      </w:pPr>
    </w:p>
    <w:p w:rsidR="00750D6F" w:rsidRDefault="00750D6F" w:rsidP="00750D6F">
      <w:pPr>
        <w:pStyle w:val="3"/>
        <w:numPr>
          <w:ilvl w:val="0"/>
          <w:numId w:val="2"/>
        </w:numPr>
        <w:tabs>
          <w:tab w:val="left" w:pos="1134"/>
        </w:tabs>
        <w:ind w:left="0" w:firstLine="851"/>
        <w:rPr>
          <w:sz w:val="28"/>
          <w:szCs w:val="28"/>
          <w:lang w:val="uk-UA"/>
        </w:rPr>
      </w:pPr>
      <w:r>
        <w:rPr>
          <w:sz w:val="28"/>
          <w:szCs w:val="28"/>
          <w:lang w:val="uk-UA"/>
        </w:rPr>
        <w:t>Товариству з обме</w:t>
      </w:r>
      <w:r w:rsidR="006A386D">
        <w:rPr>
          <w:sz w:val="28"/>
          <w:szCs w:val="28"/>
          <w:lang w:val="uk-UA"/>
        </w:rPr>
        <w:t>женою відповідальністю «Захід-</w:t>
      </w:r>
      <w:r>
        <w:rPr>
          <w:sz w:val="28"/>
          <w:szCs w:val="28"/>
          <w:lang w:val="uk-UA"/>
        </w:rPr>
        <w:t>Сітка» зареєструвати додаткові угоди до договорів оренди земельних ділянок, зазначених в пункті 1 розпорядження, в установленому законодавством порядку</w:t>
      </w:r>
      <w:r w:rsidR="007A713D" w:rsidRPr="0080083D">
        <w:rPr>
          <w:sz w:val="28"/>
          <w:szCs w:val="28"/>
          <w:lang w:val="uk-UA"/>
        </w:rPr>
        <w:t>.</w:t>
      </w:r>
    </w:p>
    <w:p w:rsidR="00750D6F" w:rsidRPr="00750D6F" w:rsidRDefault="00750D6F" w:rsidP="00750D6F">
      <w:pPr>
        <w:pStyle w:val="3"/>
        <w:tabs>
          <w:tab w:val="left" w:pos="1134"/>
        </w:tabs>
        <w:ind w:left="851"/>
        <w:rPr>
          <w:sz w:val="28"/>
          <w:szCs w:val="28"/>
          <w:lang w:val="uk-UA"/>
        </w:rPr>
      </w:pPr>
    </w:p>
    <w:p w:rsidR="00B378D3" w:rsidRPr="00750D6F" w:rsidRDefault="00B378D3" w:rsidP="00750D6F">
      <w:pPr>
        <w:pStyle w:val="3"/>
        <w:numPr>
          <w:ilvl w:val="0"/>
          <w:numId w:val="2"/>
        </w:numPr>
        <w:tabs>
          <w:tab w:val="left" w:pos="1134"/>
        </w:tabs>
        <w:ind w:left="0" w:firstLine="851"/>
        <w:rPr>
          <w:color w:val="000000" w:themeColor="text1"/>
          <w:sz w:val="28"/>
          <w:szCs w:val="28"/>
          <w:lang w:val="uk-UA"/>
        </w:rPr>
      </w:pPr>
      <w:r w:rsidRPr="00750D6F">
        <w:rPr>
          <w:sz w:val="28"/>
          <w:szCs w:val="28"/>
          <w:lang w:val="uk-UA"/>
        </w:rPr>
        <w:t xml:space="preserve">Контроль за виконанням </w:t>
      </w:r>
      <w:r w:rsidR="00781EA2" w:rsidRPr="00750D6F">
        <w:rPr>
          <w:sz w:val="28"/>
          <w:szCs w:val="28"/>
          <w:lang w:val="uk-UA"/>
        </w:rPr>
        <w:t xml:space="preserve">цього </w:t>
      </w:r>
      <w:r w:rsidRPr="00750D6F">
        <w:rPr>
          <w:sz w:val="28"/>
          <w:szCs w:val="28"/>
          <w:lang w:val="uk-UA"/>
        </w:rPr>
        <w:t xml:space="preserve">розпорядження </w:t>
      </w:r>
      <w:r w:rsidR="007328C4" w:rsidRPr="00750D6F">
        <w:rPr>
          <w:sz w:val="28"/>
          <w:szCs w:val="28"/>
          <w:lang w:val="uk-UA"/>
        </w:rPr>
        <w:t>залишаю за собою.</w:t>
      </w:r>
    </w:p>
    <w:p w:rsidR="00750D6F" w:rsidRDefault="00750D6F" w:rsidP="00821CA2">
      <w:pPr>
        <w:spacing w:before="200"/>
        <w:rPr>
          <w:sz w:val="28"/>
          <w:szCs w:val="28"/>
          <w:lang w:val="uk-UA"/>
        </w:rPr>
      </w:pPr>
    </w:p>
    <w:p w:rsidR="00076621" w:rsidRPr="0080083D" w:rsidRDefault="00802FBD" w:rsidP="00821CA2">
      <w:pPr>
        <w:spacing w:before="200"/>
        <w:rPr>
          <w:b/>
          <w:sz w:val="28"/>
          <w:szCs w:val="28"/>
          <w:lang w:val="uk-UA"/>
        </w:rPr>
      </w:pPr>
      <w:r w:rsidRPr="0080083D">
        <w:rPr>
          <w:sz w:val="28"/>
          <w:szCs w:val="28"/>
          <w:lang w:val="uk-UA"/>
        </w:rPr>
        <w:t>Начальник</w:t>
      </w:r>
      <w:r w:rsidR="00076621" w:rsidRPr="0080083D">
        <w:rPr>
          <w:sz w:val="28"/>
          <w:szCs w:val="28"/>
          <w:lang w:val="uk-UA"/>
        </w:rPr>
        <w:tab/>
      </w:r>
      <w:r w:rsidR="00076621" w:rsidRPr="0080083D">
        <w:rPr>
          <w:sz w:val="28"/>
          <w:szCs w:val="28"/>
          <w:lang w:val="uk-UA"/>
        </w:rPr>
        <w:tab/>
      </w:r>
      <w:r w:rsidR="00076621" w:rsidRPr="0080083D">
        <w:rPr>
          <w:sz w:val="28"/>
          <w:szCs w:val="28"/>
          <w:lang w:val="uk-UA"/>
        </w:rPr>
        <w:tab/>
      </w:r>
      <w:r w:rsidR="00076621" w:rsidRPr="0080083D">
        <w:rPr>
          <w:sz w:val="28"/>
          <w:szCs w:val="28"/>
          <w:lang w:val="uk-UA"/>
        </w:rPr>
        <w:tab/>
        <w:t xml:space="preserve"> </w:t>
      </w:r>
      <w:r w:rsidR="00076621" w:rsidRPr="0080083D">
        <w:rPr>
          <w:sz w:val="28"/>
          <w:szCs w:val="28"/>
          <w:lang w:val="uk-UA"/>
        </w:rPr>
        <w:tab/>
      </w:r>
      <w:r w:rsidR="00076621" w:rsidRPr="0080083D">
        <w:rPr>
          <w:sz w:val="28"/>
          <w:szCs w:val="28"/>
          <w:lang w:val="uk-UA"/>
        </w:rPr>
        <w:tab/>
      </w:r>
      <w:r w:rsidR="00076621" w:rsidRPr="0080083D">
        <w:rPr>
          <w:sz w:val="28"/>
          <w:szCs w:val="28"/>
          <w:lang w:val="uk-UA"/>
        </w:rPr>
        <w:tab/>
        <w:t xml:space="preserve">           </w:t>
      </w:r>
      <w:r w:rsidR="00076621" w:rsidRPr="0080083D">
        <w:rPr>
          <w:sz w:val="28"/>
          <w:szCs w:val="28"/>
          <w:lang w:val="uk-UA"/>
        </w:rPr>
        <w:tab/>
      </w:r>
      <w:r w:rsidR="00A863EE">
        <w:rPr>
          <w:sz w:val="28"/>
          <w:szCs w:val="28"/>
          <w:lang w:val="uk-UA"/>
        </w:rPr>
        <w:t xml:space="preserve">     </w:t>
      </w:r>
      <w:r w:rsidRPr="0080083D">
        <w:rPr>
          <w:b/>
          <w:sz w:val="28"/>
          <w:szCs w:val="28"/>
          <w:lang w:val="uk-UA"/>
        </w:rPr>
        <w:t>Анатолій КОСТИК</w:t>
      </w:r>
    </w:p>
    <w:p w:rsidR="007461C8" w:rsidRPr="0080083D" w:rsidRDefault="007461C8" w:rsidP="00076621">
      <w:pPr>
        <w:rPr>
          <w:b/>
          <w:sz w:val="28"/>
          <w:szCs w:val="28"/>
          <w:lang w:val="uk-UA"/>
        </w:rPr>
      </w:pPr>
    </w:p>
    <w:p w:rsidR="00750D6F" w:rsidRDefault="00750D6F" w:rsidP="00076621">
      <w:pPr>
        <w:rPr>
          <w:sz w:val="28"/>
          <w:szCs w:val="28"/>
          <w:lang w:val="uk-UA"/>
        </w:rPr>
      </w:pPr>
    </w:p>
    <w:p w:rsidR="009D729E" w:rsidRPr="002F72F8" w:rsidRDefault="00B3291C" w:rsidP="00076621">
      <w:pPr>
        <w:rPr>
          <w:sz w:val="28"/>
          <w:szCs w:val="28"/>
          <w:lang w:val="uk-UA"/>
        </w:rPr>
      </w:pPr>
      <w:r w:rsidRPr="0080083D">
        <w:rPr>
          <w:sz w:val="28"/>
          <w:szCs w:val="28"/>
          <w:lang w:val="uk-UA"/>
        </w:rPr>
        <w:t>Наталія Вікторович</w:t>
      </w:r>
      <w:r w:rsidR="00FE413A">
        <w:rPr>
          <w:sz w:val="28"/>
          <w:szCs w:val="28"/>
          <w:lang w:val="uk-UA"/>
        </w:rPr>
        <w:t xml:space="preserve">   723 014</w:t>
      </w:r>
    </w:p>
    <w:sectPr w:rsidR="009D729E" w:rsidRPr="002F72F8" w:rsidSect="00A77CCD">
      <w:pgSz w:w="11906" w:h="16838"/>
      <w:pgMar w:top="284" w:right="567" w:bottom="567"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4002EFF" w:usb1="C000E47F" w:usb2="00000009" w:usb3="00000000" w:csb0="000001FF" w:csb1="00000000"/>
  </w:font>
  <w:font w:name="Calibri Light">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09C1E00"/>
    <w:multiLevelType w:val="hybridMultilevel"/>
    <w:tmpl w:val="1A6E5BE8"/>
    <w:lvl w:ilvl="0" w:tplc="0422000F">
      <w:start w:val="1"/>
      <w:numFmt w:val="decimal"/>
      <w:lvlText w:val="%1."/>
      <w:lvlJc w:val="left"/>
      <w:pPr>
        <w:ind w:left="1429" w:hanging="360"/>
      </w:pPr>
    </w:lvl>
    <w:lvl w:ilvl="1" w:tplc="04220019" w:tentative="1">
      <w:start w:val="1"/>
      <w:numFmt w:val="lowerLetter"/>
      <w:lvlText w:val="%2."/>
      <w:lvlJc w:val="left"/>
      <w:pPr>
        <w:ind w:left="2149" w:hanging="360"/>
      </w:pPr>
    </w:lvl>
    <w:lvl w:ilvl="2" w:tplc="0422001B" w:tentative="1">
      <w:start w:val="1"/>
      <w:numFmt w:val="lowerRoman"/>
      <w:lvlText w:val="%3."/>
      <w:lvlJc w:val="right"/>
      <w:pPr>
        <w:ind w:left="2869" w:hanging="180"/>
      </w:pPr>
    </w:lvl>
    <w:lvl w:ilvl="3" w:tplc="0422000F" w:tentative="1">
      <w:start w:val="1"/>
      <w:numFmt w:val="decimal"/>
      <w:lvlText w:val="%4."/>
      <w:lvlJc w:val="left"/>
      <w:pPr>
        <w:ind w:left="3589" w:hanging="360"/>
      </w:pPr>
    </w:lvl>
    <w:lvl w:ilvl="4" w:tplc="04220019" w:tentative="1">
      <w:start w:val="1"/>
      <w:numFmt w:val="lowerLetter"/>
      <w:lvlText w:val="%5."/>
      <w:lvlJc w:val="left"/>
      <w:pPr>
        <w:ind w:left="4309" w:hanging="360"/>
      </w:pPr>
    </w:lvl>
    <w:lvl w:ilvl="5" w:tplc="0422001B" w:tentative="1">
      <w:start w:val="1"/>
      <w:numFmt w:val="lowerRoman"/>
      <w:lvlText w:val="%6."/>
      <w:lvlJc w:val="right"/>
      <w:pPr>
        <w:ind w:left="5029" w:hanging="180"/>
      </w:pPr>
    </w:lvl>
    <w:lvl w:ilvl="6" w:tplc="0422000F" w:tentative="1">
      <w:start w:val="1"/>
      <w:numFmt w:val="decimal"/>
      <w:lvlText w:val="%7."/>
      <w:lvlJc w:val="left"/>
      <w:pPr>
        <w:ind w:left="5749" w:hanging="360"/>
      </w:pPr>
    </w:lvl>
    <w:lvl w:ilvl="7" w:tplc="04220019" w:tentative="1">
      <w:start w:val="1"/>
      <w:numFmt w:val="lowerLetter"/>
      <w:lvlText w:val="%8."/>
      <w:lvlJc w:val="left"/>
      <w:pPr>
        <w:ind w:left="6469" w:hanging="360"/>
      </w:pPr>
    </w:lvl>
    <w:lvl w:ilvl="8" w:tplc="0422001B" w:tentative="1">
      <w:start w:val="1"/>
      <w:numFmt w:val="lowerRoman"/>
      <w:lvlText w:val="%9."/>
      <w:lvlJc w:val="right"/>
      <w:pPr>
        <w:ind w:left="7189" w:hanging="180"/>
      </w:pPr>
    </w:lvl>
  </w:abstractNum>
  <w:abstractNum w:abstractNumId="1" w15:restartNumberingAfterBreak="0">
    <w:nsid w:val="63200CFA"/>
    <w:multiLevelType w:val="hybridMultilevel"/>
    <w:tmpl w:val="1B7E2832"/>
    <w:lvl w:ilvl="0" w:tplc="0422000F">
      <w:start w:val="1"/>
      <w:numFmt w:val="decimal"/>
      <w:lvlText w:val="%1."/>
      <w:lvlJc w:val="left"/>
      <w:pPr>
        <w:ind w:left="1429" w:hanging="360"/>
      </w:pPr>
    </w:lvl>
    <w:lvl w:ilvl="1" w:tplc="04220019" w:tentative="1">
      <w:start w:val="1"/>
      <w:numFmt w:val="lowerLetter"/>
      <w:lvlText w:val="%2."/>
      <w:lvlJc w:val="left"/>
      <w:pPr>
        <w:ind w:left="2149" w:hanging="360"/>
      </w:pPr>
    </w:lvl>
    <w:lvl w:ilvl="2" w:tplc="0422001B" w:tentative="1">
      <w:start w:val="1"/>
      <w:numFmt w:val="lowerRoman"/>
      <w:lvlText w:val="%3."/>
      <w:lvlJc w:val="right"/>
      <w:pPr>
        <w:ind w:left="2869" w:hanging="180"/>
      </w:pPr>
    </w:lvl>
    <w:lvl w:ilvl="3" w:tplc="0422000F" w:tentative="1">
      <w:start w:val="1"/>
      <w:numFmt w:val="decimal"/>
      <w:lvlText w:val="%4."/>
      <w:lvlJc w:val="left"/>
      <w:pPr>
        <w:ind w:left="3589" w:hanging="360"/>
      </w:pPr>
    </w:lvl>
    <w:lvl w:ilvl="4" w:tplc="04220019" w:tentative="1">
      <w:start w:val="1"/>
      <w:numFmt w:val="lowerLetter"/>
      <w:lvlText w:val="%5."/>
      <w:lvlJc w:val="left"/>
      <w:pPr>
        <w:ind w:left="4309" w:hanging="360"/>
      </w:pPr>
    </w:lvl>
    <w:lvl w:ilvl="5" w:tplc="0422001B" w:tentative="1">
      <w:start w:val="1"/>
      <w:numFmt w:val="lowerRoman"/>
      <w:lvlText w:val="%6."/>
      <w:lvlJc w:val="right"/>
      <w:pPr>
        <w:ind w:left="5029" w:hanging="180"/>
      </w:pPr>
    </w:lvl>
    <w:lvl w:ilvl="6" w:tplc="0422000F" w:tentative="1">
      <w:start w:val="1"/>
      <w:numFmt w:val="decimal"/>
      <w:lvlText w:val="%7."/>
      <w:lvlJc w:val="left"/>
      <w:pPr>
        <w:ind w:left="5749" w:hanging="360"/>
      </w:pPr>
    </w:lvl>
    <w:lvl w:ilvl="7" w:tplc="04220019" w:tentative="1">
      <w:start w:val="1"/>
      <w:numFmt w:val="lowerLetter"/>
      <w:lvlText w:val="%8."/>
      <w:lvlJc w:val="left"/>
      <w:pPr>
        <w:ind w:left="6469" w:hanging="360"/>
      </w:pPr>
    </w:lvl>
    <w:lvl w:ilvl="8" w:tplc="0422001B" w:tentative="1">
      <w:start w:val="1"/>
      <w:numFmt w:val="lowerRoman"/>
      <w:lvlText w:val="%9."/>
      <w:lvlJc w:val="right"/>
      <w:pPr>
        <w:ind w:left="7189"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2AA6"/>
    <w:rsid w:val="00010C9C"/>
    <w:rsid w:val="000176C6"/>
    <w:rsid w:val="00062582"/>
    <w:rsid w:val="00064297"/>
    <w:rsid w:val="00065776"/>
    <w:rsid w:val="00070069"/>
    <w:rsid w:val="00074F80"/>
    <w:rsid w:val="00076621"/>
    <w:rsid w:val="00081F91"/>
    <w:rsid w:val="000A6500"/>
    <w:rsid w:val="000C7B11"/>
    <w:rsid w:val="000D460A"/>
    <w:rsid w:val="00115C20"/>
    <w:rsid w:val="0013056D"/>
    <w:rsid w:val="00134712"/>
    <w:rsid w:val="00141184"/>
    <w:rsid w:val="00157B7D"/>
    <w:rsid w:val="001750BA"/>
    <w:rsid w:val="00175756"/>
    <w:rsid w:val="00176C51"/>
    <w:rsid w:val="0018140B"/>
    <w:rsid w:val="001B2A23"/>
    <w:rsid w:val="001C6527"/>
    <w:rsid w:val="001F7D2B"/>
    <w:rsid w:val="00220939"/>
    <w:rsid w:val="002B10E2"/>
    <w:rsid w:val="002B6187"/>
    <w:rsid w:val="002F72F8"/>
    <w:rsid w:val="00307DFB"/>
    <w:rsid w:val="00334217"/>
    <w:rsid w:val="00354AC0"/>
    <w:rsid w:val="0038153B"/>
    <w:rsid w:val="003B5B71"/>
    <w:rsid w:val="003F2C5F"/>
    <w:rsid w:val="003F4FB7"/>
    <w:rsid w:val="003F6190"/>
    <w:rsid w:val="00446D7B"/>
    <w:rsid w:val="004811C8"/>
    <w:rsid w:val="004D212E"/>
    <w:rsid w:val="004D4265"/>
    <w:rsid w:val="004D6A41"/>
    <w:rsid w:val="00513C08"/>
    <w:rsid w:val="00542AA6"/>
    <w:rsid w:val="00544A99"/>
    <w:rsid w:val="00570468"/>
    <w:rsid w:val="005B7955"/>
    <w:rsid w:val="00604B3C"/>
    <w:rsid w:val="00620BC5"/>
    <w:rsid w:val="00635AB6"/>
    <w:rsid w:val="006667F7"/>
    <w:rsid w:val="00671D9F"/>
    <w:rsid w:val="00675322"/>
    <w:rsid w:val="00675424"/>
    <w:rsid w:val="00690055"/>
    <w:rsid w:val="006A3610"/>
    <w:rsid w:val="006A386D"/>
    <w:rsid w:val="006B1075"/>
    <w:rsid w:val="006B16C2"/>
    <w:rsid w:val="007011FB"/>
    <w:rsid w:val="00727A11"/>
    <w:rsid w:val="007328C4"/>
    <w:rsid w:val="007461C8"/>
    <w:rsid w:val="00750D6F"/>
    <w:rsid w:val="00752398"/>
    <w:rsid w:val="00766489"/>
    <w:rsid w:val="00781EA2"/>
    <w:rsid w:val="00794B54"/>
    <w:rsid w:val="007A713D"/>
    <w:rsid w:val="007D120F"/>
    <w:rsid w:val="007D658A"/>
    <w:rsid w:val="0080083D"/>
    <w:rsid w:val="00802FBD"/>
    <w:rsid w:val="00821CA2"/>
    <w:rsid w:val="00826612"/>
    <w:rsid w:val="00832BF4"/>
    <w:rsid w:val="00845150"/>
    <w:rsid w:val="008672E0"/>
    <w:rsid w:val="0087770C"/>
    <w:rsid w:val="008A2683"/>
    <w:rsid w:val="008D37BB"/>
    <w:rsid w:val="008F16A7"/>
    <w:rsid w:val="00917DBC"/>
    <w:rsid w:val="00967BCF"/>
    <w:rsid w:val="00980990"/>
    <w:rsid w:val="009B063B"/>
    <w:rsid w:val="009B7339"/>
    <w:rsid w:val="009D729E"/>
    <w:rsid w:val="00A027E7"/>
    <w:rsid w:val="00A02B9F"/>
    <w:rsid w:val="00A77CCD"/>
    <w:rsid w:val="00A806D6"/>
    <w:rsid w:val="00A863EE"/>
    <w:rsid w:val="00B03DED"/>
    <w:rsid w:val="00B077B3"/>
    <w:rsid w:val="00B3291C"/>
    <w:rsid w:val="00B378D3"/>
    <w:rsid w:val="00B41003"/>
    <w:rsid w:val="00B60A76"/>
    <w:rsid w:val="00B62D67"/>
    <w:rsid w:val="00B71348"/>
    <w:rsid w:val="00B7428B"/>
    <w:rsid w:val="00B82982"/>
    <w:rsid w:val="00B82EE4"/>
    <w:rsid w:val="00BA46A8"/>
    <w:rsid w:val="00C20AE9"/>
    <w:rsid w:val="00C54789"/>
    <w:rsid w:val="00C736D2"/>
    <w:rsid w:val="00C77A23"/>
    <w:rsid w:val="00CA45FA"/>
    <w:rsid w:val="00CD6523"/>
    <w:rsid w:val="00CE042F"/>
    <w:rsid w:val="00D006C3"/>
    <w:rsid w:val="00D24F2C"/>
    <w:rsid w:val="00D638E7"/>
    <w:rsid w:val="00DA7B1F"/>
    <w:rsid w:val="00DE01C8"/>
    <w:rsid w:val="00DF06FE"/>
    <w:rsid w:val="00E34C10"/>
    <w:rsid w:val="00E4071E"/>
    <w:rsid w:val="00EA260C"/>
    <w:rsid w:val="00EB6D96"/>
    <w:rsid w:val="00EC73E3"/>
    <w:rsid w:val="00EC7E35"/>
    <w:rsid w:val="00ED0B87"/>
    <w:rsid w:val="00ED4295"/>
    <w:rsid w:val="00F07988"/>
    <w:rsid w:val="00F103F3"/>
    <w:rsid w:val="00F22E09"/>
    <w:rsid w:val="00F241CA"/>
    <w:rsid w:val="00F2605C"/>
    <w:rsid w:val="00F356EB"/>
    <w:rsid w:val="00F8396E"/>
    <w:rsid w:val="00F91A2B"/>
    <w:rsid w:val="00F94608"/>
    <w:rsid w:val="00FA611C"/>
    <w:rsid w:val="00FC1AA9"/>
    <w:rsid w:val="00FE413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FE6D2D"/>
  <w15:chartTrackingRefBased/>
  <w15:docId w15:val="{5463858E-D8A9-4822-B7CD-A8BD2CDCA0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378D3"/>
    <w:pPr>
      <w:spacing w:after="0" w:line="240" w:lineRule="auto"/>
    </w:pPr>
    <w:rPr>
      <w:rFonts w:ascii="Times New Roman" w:eastAsia="Batang"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Body Text 3"/>
    <w:basedOn w:val="a"/>
    <w:link w:val="30"/>
    <w:unhideWhenUsed/>
    <w:rsid w:val="00B378D3"/>
    <w:pPr>
      <w:jc w:val="both"/>
    </w:pPr>
    <w:rPr>
      <w:sz w:val="22"/>
    </w:rPr>
  </w:style>
  <w:style w:type="character" w:customStyle="1" w:styleId="30">
    <w:name w:val="Основной текст 3 Знак"/>
    <w:basedOn w:val="a0"/>
    <w:link w:val="3"/>
    <w:rsid w:val="00B378D3"/>
    <w:rPr>
      <w:rFonts w:ascii="Times New Roman" w:eastAsia="Batang" w:hAnsi="Times New Roman" w:cs="Times New Roman"/>
      <w:szCs w:val="20"/>
      <w:lang w:val="ru-RU" w:eastAsia="ru-RU"/>
    </w:rPr>
  </w:style>
  <w:style w:type="paragraph" w:styleId="a3">
    <w:name w:val="Balloon Text"/>
    <w:basedOn w:val="a"/>
    <w:link w:val="a4"/>
    <w:uiPriority w:val="99"/>
    <w:semiHidden/>
    <w:unhideWhenUsed/>
    <w:rsid w:val="000176C6"/>
    <w:rPr>
      <w:rFonts w:ascii="Segoe UI" w:hAnsi="Segoe UI" w:cs="Segoe UI"/>
      <w:sz w:val="18"/>
      <w:szCs w:val="18"/>
    </w:rPr>
  </w:style>
  <w:style w:type="character" w:customStyle="1" w:styleId="a4">
    <w:name w:val="Текст выноски Знак"/>
    <w:basedOn w:val="a0"/>
    <w:link w:val="a3"/>
    <w:uiPriority w:val="99"/>
    <w:semiHidden/>
    <w:rsid w:val="000176C6"/>
    <w:rPr>
      <w:rFonts w:ascii="Segoe UI" w:eastAsia="Batang" w:hAnsi="Segoe UI" w:cs="Segoe UI"/>
      <w:sz w:val="18"/>
      <w:szCs w:val="18"/>
      <w:lang w:val="ru-RU" w:eastAsia="ru-RU"/>
    </w:rPr>
  </w:style>
  <w:style w:type="paragraph" w:styleId="a5">
    <w:name w:val="Body Text"/>
    <w:basedOn w:val="a"/>
    <w:link w:val="a6"/>
    <w:uiPriority w:val="99"/>
    <w:semiHidden/>
    <w:unhideWhenUsed/>
    <w:rsid w:val="009B7339"/>
    <w:pPr>
      <w:spacing w:after="120"/>
    </w:pPr>
  </w:style>
  <w:style w:type="character" w:customStyle="1" w:styleId="a6">
    <w:name w:val="Основной текст Знак"/>
    <w:basedOn w:val="a0"/>
    <w:link w:val="a5"/>
    <w:uiPriority w:val="99"/>
    <w:semiHidden/>
    <w:rsid w:val="009B7339"/>
    <w:rPr>
      <w:rFonts w:ascii="Times New Roman" w:eastAsia="Batang" w:hAnsi="Times New Roman" w:cs="Times New Roman"/>
      <w:sz w:val="20"/>
      <w:szCs w:val="20"/>
      <w:lang w:val="ru-RU" w:eastAsia="ru-RU"/>
    </w:rPr>
  </w:style>
  <w:style w:type="paragraph" w:styleId="2">
    <w:name w:val="Body Text Indent 2"/>
    <w:basedOn w:val="a"/>
    <w:link w:val="20"/>
    <w:uiPriority w:val="99"/>
    <w:semiHidden/>
    <w:unhideWhenUsed/>
    <w:rsid w:val="00B077B3"/>
    <w:pPr>
      <w:spacing w:after="120" w:line="480" w:lineRule="auto"/>
      <w:ind w:left="283"/>
    </w:pPr>
  </w:style>
  <w:style w:type="character" w:customStyle="1" w:styleId="20">
    <w:name w:val="Основной текст с отступом 2 Знак"/>
    <w:basedOn w:val="a0"/>
    <w:link w:val="2"/>
    <w:uiPriority w:val="99"/>
    <w:semiHidden/>
    <w:rsid w:val="00B077B3"/>
    <w:rPr>
      <w:rFonts w:ascii="Times New Roman" w:eastAsia="Batang" w:hAnsi="Times New Roman" w:cs="Times New Roman"/>
      <w:sz w:val="20"/>
      <w:szCs w:val="20"/>
      <w:lang w:val="ru-RU" w:eastAsia="ru-RU"/>
    </w:rPr>
  </w:style>
  <w:style w:type="paragraph" w:styleId="a7">
    <w:name w:val="List Paragraph"/>
    <w:basedOn w:val="a"/>
    <w:uiPriority w:val="34"/>
    <w:qFormat/>
    <w:rsid w:val="00FC1AA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4897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750453-7882-4731-8516-51300FA712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1385</Words>
  <Characters>791</Characters>
  <Application>Microsoft Office Word</Application>
  <DocSecurity>0</DocSecurity>
  <Lines>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Віка</dc:creator>
  <cp:keywords/>
  <dc:description/>
  <cp:lastModifiedBy>СИМЧУК</cp:lastModifiedBy>
  <cp:revision>7</cp:revision>
  <cp:lastPrinted>2023-12-12T07:58:00Z</cp:lastPrinted>
  <dcterms:created xsi:type="dcterms:W3CDTF">2024-01-22T13:54:00Z</dcterms:created>
  <dcterms:modified xsi:type="dcterms:W3CDTF">2024-01-24T13:31:00Z</dcterms:modified>
</cp:coreProperties>
</file>