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356A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E7D0830" wp14:editId="1DB00FAD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56A">
        <w:rPr>
          <w:rFonts w:ascii="Times New Roman" w:hAnsi="Times New Roman" w:cs="Times New Roman"/>
          <w:b/>
          <w:bCs/>
          <w:sz w:val="24"/>
          <w:szCs w:val="24"/>
        </w:rPr>
        <w:t>ЛУЦЬКА РАЙОННА ДЕРЖАВНА АДМІНІСТРАЦІЯ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56A">
        <w:rPr>
          <w:rFonts w:ascii="Times New Roman" w:hAnsi="Times New Roman" w:cs="Times New Roman"/>
          <w:b/>
          <w:bCs/>
          <w:sz w:val="24"/>
          <w:szCs w:val="24"/>
        </w:rPr>
        <w:t>ВОЛИНСЬКОЇ ОБЛАСТІ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6A">
        <w:rPr>
          <w:rFonts w:ascii="Times New Roman" w:hAnsi="Times New Roman" w:cs="Times New Roman"/>
          <w:b/>
          <w:sz w:val="28"/>
          <w:szCs w:val="28"/>
        </w:rPr>
        <w:t>ЛУЦЬКА РАЙОННА ВІЙСЬКОВА АДМІНІСТРАЦІЯ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56A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56A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356A" w:rsidRPr="00C8591D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C8591D" w:rsidP="003F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26 </w:t>
      </w:r>
      <w:r w:rsidR="003F356A" w:rsidRPr="003F356A">
        <w:rPr>
          <w:rFonts w:ascii="Times New Roman" w:hAnsi="Times New Roman" w:cs="Times New Roman"/>
          <w:sz w:val="28"/>
          <w:szCs w:val="28"/>
        </w:rPr>
        <w:t>лютого 2024 року</w:t>
      </w:r>
      <w:r w:rsidR="003F356A" w:rsidRPr="003F356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F35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356A" w:rsidRPr="003F356A">
        <w:rPr>
          <w:rFonts w:ascii="Times New Roman" w:hAnsi="Times New Roman" w:cs="Times New Roman"/>
          <w:sz w:val="28"/>
          <w:szCs w:val="28"/>
        </w:rPr>
        <w:t xml:space="preserve">м. Луцьк                 </w:t>
      </w:r>
      <w:r w:rsidR="003F356A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3F356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356A" w:rsidRPr="003F35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sz w:val="28"/>
          <w:szCs w:val="28"/>
        </w:rPr>
        <w:t>начальника районної військової адміністрації  від 05 лютого 2024 року № 9</w:t>
      </w:r>
    </w:p>
    <w:p w:rsidR="003F356A" w:rsidRPr="003F356A" w:rsidRDefault="003F356A" w:rsidP="003F3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sz w:val="28"/>
          <w:szCs w:val="28"/>
        </w:rPr>
        <w:t>«Про припинення права постійного користування земельною ділянкою та надання в постійне користування земельної ділянки»</w:t>
      </w: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3F356A" w:rsidP="003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sz w:val="28"/>
          <w:szCs w:val="28"/>
        </w:rPr>
        <w:t xml:space="preserve">Відповідно до статей 6, 39 </w:t>
      </w:r>
      <w:r w:rsidR="00DC1466">
        <w:rPr>
          <w:rFonts w:ascii="Times New Roman" w:hAnsi="Times New Roman" w:cs="Times New Roman"/>
          <w:sz w:val="28"/>
          <w:szCs w:val="28"/>
        </w:rPr>
        <w:t>З</w:t>
      </w:r>
      <w:r w:rsidRPr="003F356A">
        <w:rPr>
          <w:rFonts w:ascii="Times New Roman" w:hAnsi="Times New Roman" w:cs="Times New Roman"/>
          <w:sz w:val="28"/>
          <w:szCs w:val="28"/>
        </w:rPr>
        <w:t>акон</w:t>
      </w:r>
      <w:r w:rsidR="00DC1466">
        <w:rPr>
          <w:rFonts w:ascii="Times New Roman" w:hAnsi="Times New Roman" w:cs="Times New Roman"/>
          <w:sz w:val="28"/>
          <w:szCs w:val="28"/>
        </w:rPr>
        <w:t>у</w:t>
      </w:r>
      <w:r w:rsidRPr="003F356A">
        <w:rPr>
          <w:rFonts w:ascii="Times New Roman" w:hAnsi="Times New Roman" w:cs="Times New Roman"/>
          <w:sz w:val="28"/>
          <w:szCs w:val="28"/>
        </w:rPr>
        <w:t xml:space="preserve"> України «Про місцеві державні адміністрації</w:t>
      </w:r>
      <w:r w:rsidR="00DC1466"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Pr="003F356A">
        <w:rPr>
          <w:rFonts w:ascii="Times New Roman" w:hAnsi="Times New Roman" w:cs="Times New Roman"/>
          <w:sz w:val="28"/>
          <w:szCs w:val="28"/>
        </w:rPr>
        <w:t>«Про правовий режим воєнного стану»:</w:t>
      </w:r>
    </w:p>
    <w:p w:rsidR="003F356A" w:rsidRPr="003F356A" w:rsidRDefault="003F356A" w:rsidP="003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3F356A" w:rsidP="003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3F356A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3F356A">
        <w:rPr>
          <w:rFonts w:ascii="Times New Roman" w:hAnsi="Times New Roman" w:cs="Times New Roman"/>
          <w:sz w:val="28"/>
          <w:szCs w:val="28"/>
        </w:rPr>
        <w:t xml:space="preserve"> зміни до розпорядження начальника районної військової адміністрації від 05 лютого 2024 року № 9 «Про припинення права постійного користування земельною ділянкою та надання в постійне користування земельної ділянки», доповнивши пункт 2 розпорядження словами:</w:t>
      </w:r>
    </w:p>
    <w:p w:rsidR="003F356A" w:rsidRPr="003F356A" w:rsidRDefault="003F356A" w:rsidP="003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sz w:val="28"/>
          <w:szCs w:val="28"/>
        </w:rPr>
        <w:t>«після здійснення Луцькою районною державною адміністрацією державної реєстрації права власності на земельну ділянку в Державному реєстрі речових прав».</w:t>
      </w:r>
    </w:p>
    <w:p w:rsidR="003F356A" w:rsidRPr="003F356A" w:rsidRDefault="003F356A" w:rsidP="003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56A" w:rsidRPr="003F356A" w:rsidRDefault="003F356A" w:rsidP="003F3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356A">
        <w:rPr>
          <w:rFonts w:ascii="Times New Roman" w:hAnsi="Times New Roman" w:cs="Times New Roman"/>
          <w:sz w:val="28"/>
          <w:szCs w:val="28"/>
        </w:rPr>
        <w:t>2. </w:t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3F356A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56A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56A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56A">
        <w:rPr>
          <w:rFonts w:ascii="Times New Roman" w:hAnsi="Times New Roman" w:cs="Times New Roman"/>
          <w:sz w:val="28"/>
          <w:szCs w:val="28"/>
          <w:lang w:val="ru-RU"/>
        </w:rPr>
        <w:t>покласти</w:t>
      </w:r>
      <w:proofErr w:type="spellEnd"/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Pr="003F356A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заступника </w:t>
      </w:r>
      <w:proofErr w:type="spellStart"/>
      <w:r w:rsidRPr="003F356A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56A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356A">
        <w:rPr>
          <w:rFonts w:ascii="Times New Roman" w:hAnsi="Times New Roman" w:cs="Times New Roman"/>
          <w:sz w:val="28"/>
          <w:szCs w:val="28"/>
        </w:rPr>
        <w:t>Сергія Шкоду</w:t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356A">
        <w:rPr>
          <w:rFonts w:ascii="Times New Roman" w:hAnsi="Times New Roman" w:cs="Times New Roman"/>
          <w:sz w:val="28"/>
          <w:szCs w:val="28"/>
        </w:rPr>
        <w:t>Начальник</w:t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3F35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56A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356A">
        <w:rPr>
          <w:rFonts w:ascii="Times New Roman" w:hAnsi="Times New Roman" w:cs="Times New Roman"/>
          <w:b/>
          <w:sz w:val="28"/>
          <w:szCs w:val="28"/>
        </w:rPr>
        <w:t>Анатолій КОСТИК</w:t>
      </w:r>
    </w:p>
    <w:p w:rsidR="003F356A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A27" w:rsidRPr="003F356A" w:rsidRDefault="003F356A" w:rsidP="003F35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56A">
        <w:rPr>
          <w:rFonts w:ascii="Times New Roman" w:hAnsi="Times New Roman" w:cs="Times New Roman"/>
          <w:bCs/>
          <w:sz w:val="28"/>
          <w:szCs w:val="28"/>
        </w:rPr>
        <w:t>Наталія Вікторович 723 014</w:t>
      </w:r>
    </w:p>
    <w:sectPr w:rsidR="00392A27" w:rsidRPr="003F356A" w:rsidSect="003F356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11"/>
    <w:rsid w:val="00392A27"/>
    <w:rsid w:val="003F356A"/>
    <w:rsid w:val="00C8591D"/>
    <w:rsid w:val="00C87A50"/>
    <w:rsid w:val="00DB2011"/>
    <w:rsid w:val="00DC1466"/>
    <w:rsid w:val="00E055C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3C17"/>
  <w15:chartTrackingRefBased/>
  <w15:docId w15:val="{9EA9644A-E0DA-4E56-9DF1-15B5E13E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5</cp:revision>
  <cp:lastPrinted>2024-02-26T13:16:00Z</cp:lastPrinted>
  <dcterms:created xsi:type="dcterms:W3CDTF">2024-02-26T13:02:00Z</dcterms:created>
  <dcterms:modified xsi:type="dcterms:W3CDTF">2024-02-27T10:31:00Z</dcterms:modified>
</cp:coreProperties>
</file>