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660E43" w:rsidRPr="00E56A20">
        <w:trPr>
          <w:trHeight w:val="906"/>
        </w:trPr>
        <w:tc>
          <w:tcPr>
            <w:tcW w:w="3284" w:type="dxa"/>
          </w:tcPr>
          <w:p w:rsidR="00660E43" w:rsidRPr="00E56A20" w:rsidRDefault="00660E43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660E43" w:rsidRPr="00E56A20" w:rsidRDefault="000A3094" w:rsidP="00E56A20">
            <w:pPr>
              <w:tabs>
                <w:tab w:val="left" w:pos="660"/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3.75pt;height:47.25pt;visibility:visible" filled="t" fillcolor="silver">
                  <v:imagedata r:id="rId5" o:title=""/>
                </v:shape>
              </w:pict>
            </w:r>
          </w:p>
        </w:tc>
        <w:tc>
          <w:tcPr>
            <w:tcW w:w="3285" w:type="dxa"/>
          </w:tcPr>
          <w:p w:rsidR="00660E43" w:rsidRPr="00E56A20" w:rsidRDefault="00660E43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:rsidR="00660E43" w:rsidRPr="00E56A20" w:rsidRDefault="00660E43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:rsidR="00660E43" w:rsidRPr="00E56A20" w:rsidRDefault="00660E43" w:rsidP="00E56A20">
            <w:pPr>
              <w:tabs>
                <w:tab w:val="left" w:pos="660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 w:eastAsia="ru-RU"/>
              </w:rPr>
            </w:pPr>
          </w:p>
        </w:tc>
      </w:tr>
      <w:tr w:rsidR="00660E43" w:rsidRPr="00E56A20">
        <w:tc>
          <w:tcPr>
            <w:tcW w:w="9854" w:type="dxa"/>
            <w:gridSpan w:val="3"/>
          </w:tcPr>
          <w:p w:rsidR="00660E43" w:rsidRPr="00E56A20" w:rsidRDefault="00660E43" w:rsidP="00E56A20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pacing w:val="14"/>
                <w:sz w:val="24"/>
                <w:szCs w:val="24"/>
                <w:lang w:val="ru-RU" w:eastAsia="ru-RU"/>
              </w:rPr>
              <w:t>ЛУЦЬКА РАЙОННА ДЕРЖАВНА АДМІНІСТРАЦІЯ</w:t>
            </w:r>
          </w:p>
          <w:p w:rsidR="00660E43" w:rsidRPr="00E56A20" w:rsidRDefault="00660E43" w:rsidP="00E56A20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ВОЛИНСЬКОЇ ОБЛАСТІ</w:t>
            </w:r>
          </w:p>
          <w:p w:rsidR="00660E43" w:rsidRPr="00E56A20" w:rsidRDefault="00660E43" w:rsidP="00E56A20">
            <w:pPr>
              <w:keepNext/>
              <w:spacing w:after="0" w:line="240" w:lineRule="auto"/>
              <w:ind w:right="-286"/>
              <w:jc w:val="center"/>
              <w:outlineLvl w:val="0"/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pacing w:val="14"/>
                <w:sz w:val="28"/>
                <w:szCs w:val="28"/>
                <w:lang w:val="ru-RU" w:eastAsia="ru-RU"/>
              </w:rPr>
              <w:t>ЛУЦЬКА РАЙОННА ВІЙСЬКОВА АДМІНІСТРАЦІЯ</w:t>
            </w:r>
          </w:p>
          <w:p w:rsidR="00660E43" w:rsidRPr="00E56A20" w:rsidRDefault="00660E43" w:rsidP="00E56A20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ВОЛИНСЬКОЇ ОБЛАСТІ</w:t>
            </w:r>
          </w:p>
          <w:p w:rsidR="00660E43" w:rsidRPr="00E56A20" w:rsidRDefault="00660E43" w:rsidP="00E56A20">
            <w:pPr>
              <w:keepNext/>
              <w:spacing w:after="0" w:line="240" w:lineRule="auto"/>
              <w:ind w:right="-711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660E43" w:rsidRPr="00E56A20">
        <w:tc>
          <w:tcPr>
            <w:tcW w:w="9854" w:type="dxa"/>
            <w:gridSpan w:val="3"/>
          </w:tcPr>
          <w:p w:rsidR="00660E43" w:rsidRPr="00E56A20" w:rsidRDefault="00660E43" w:rsidP="00E56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 w:rsidRPr="00E56A20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  <w:t>НАКАЗ</w:t>
            </w:r>
          </w:p>
          <w:p w:rsidR="00660E43" w:rsidRPr="00E56A20" w:rsidRDefault="00660E43" w:rsidP="00E56A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660E43" w:rsidRDefault="00660E43">
      <w:pPr>
        <w:tabs>
          <w:tab w:val="left" w:pos="567"/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13 липня 2023 року                     м. Луцьк           </w:t>
      </w:r>
      <w:r w:rsidR="000A3094">
        <w:rPr>
          <w:rFonts w:ascii="Times New Roman" w:hAnsi="Times New Roman" w:cs="Times New Roman"/>
          <w:sz w:val="28"/>
          <w:szCs w:val="28"/>
        </w:rPr>
        <w:t xml:space="preserve">                           № 18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0E43" w:rsidRPr="00301D8A" w:rsidRDefault="00660E43">
      <w:pPr>
        <w:tabs>
          <w:tab w:val="left" w:pos="567"/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E43" w:rsidRDefault="00660E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до показників</w:t>
      </w:r>
    </w:p>
    <w:p w:rsidR="00660E43" w:rsidRDefault="00660E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бюджету на 2023 рік</w:t>
      </w:r>
    </w:p>
    <w:p w:rsidR="00660E43" w:rsidRPr="00301D8A" w:rsidRDefault="00660E4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60E43" w:rsidRDefault="00660E43" w:rsidP="00BF2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 до Бюджетного кодексу України, законів України «Про правовий режим воєнного стану», «Про місцеві державні адміністрації», постанови Кабінету Міністрів України від 11 березня 2022 року № 252 «Деякі питання формування та виконання місцевих бюджетів у період воєнного стану» (із змінами), рішень Луцької районної ради від 15 грудня 2022 року № 15/3 «Про районний бюджет на 2023 рік» (із змінами), від 22 лютого 2023 року № 16/4 «Про затвердження Районної програми підтримки органів виконавчої влади, здійснення делегованих повноважень, переданих районною радою у Луцькому районі на 2023-2024 роки», Олицької селищної ради від 23 червня 2023 року № 27/2 «Про внесення змін до рішення селищної ради № 23/7 від 23.12.2022 року «Про бюджет </w:t>
      </w:r>
      <w:r w:rsidRPr="00C43A0E">
        <w:rPr>
          <w:rFonts w:ascii="Times New Roman" w:hAnsi="Times New Roman" w:cs="Times New Roman"/>
          <w:sz w:val="28"/>
          <w:szCs w:val="28"/>
        </w:rPr>
        <w:t xml:space="preserve">Олицької селищної територіальної громади на 2023 рік»», виконавчого комітету Доросинівської сільської ради від 03 липня 2023 року № 45 «Про внесення змін до рішення сільської ради від 23 грудня 2022 року № 20/2 «Про бюджет сільської територіальної громади на 2023 рік»,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враховуючи наказ начальника районної військової адміністрації від 15 грудня 2022 року № 43 «Про районний бюджет 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A18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2023 рік»,</w:t>
      </w:r>
      <w:r w:rsidRPr="00EA18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E43" w:rsidRDefault="00660E43" w:rsidP="00BF2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E43" w:rsidRDefault="00660E43" w:rsidP="007A5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3A0E">
        <w:rPr>
          <w:rFonts w:ascii="Times New Roman" w:hAnsi="Times New Roman" w:cs="Times New Roman"/>
          <w:sz w:val="28"/>
          <w:szCs w:val="28"/>
        </w:rPr>
        <w:t>НАКАЗУЮ:</w:t>
      </w:r>
    </w:p>
    <w:p w:rsidR="00660E43" w:rsidRDefault="00660E43" w:rsidP="007A5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E43" w:rsidRDefault="00660E43" w:rsidP="007A5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3A0E">
        <w:rPr>
          <w:rFonts w:ascii="Times New Roman" w:hAnsi="Times New Roman" w:cs="Times New Roman"/>
          <w:sz w:val="28"/>
          <w:szCs w:val="28"/>
        </w:rPr>
        <w:t xml:space="preserve">1. Унести до наказу начальника районної військової адміністрації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43A0E">
        <w:rPr>
          <w:rFonts w:ascii="Times New Roman" w:hAnsi="Times New Roman" w:cs="Times New Roman"/>
          <w:sz w:val="28"/>
          <w:szCs w:val="28"/>
        </w:rPr>
        <w:t>від 15 грудня 2022 року № 43 «Про</w:t>
      </w:r>
      <w:r>
        <w:rPr>
          <w:rFonts w:ascii="Times New Roman" w:hAnsi="Times New Roman" w:cs="Times New Roman"/>
          <w:sz w:val="28"/>
          <w:szCs w:val="28"/>
        </w:rPr>
        <w:t xml:space="preserve"> районний бюджет на 2023 рік» із</w:t>
      </w:r>
      <w:r w:rsidRPr="00C43A0E">
        <w:rPr>
          <w:rFonts w:ascii="Times New Roman" w:hAnsi="Times New Roman" w:cs="Times New Roman"/>
          <w:sz w:val="28"/>
          <w:szCs w:val="28"/>
        </w:rPr>
        <w:t xml:space="preserve"> змінами, внесеними рішеннями районної ради від 22</w:t>
      </w:r>
      <w:r>
        <w:rPr>
          <w:rFonts w:ascii="Times New Roman" w:hAnsi="Times New Roman" w:cs="Times New Roman"/>
          <w:sz w:val="28"/>
          <w:szCs w:val="28"/>
        </w:rPr>
        <w:t xml:space="preserve"> лютого </w:t>
      </w:r>
      <w:r w:rsidRPr="00C43A0E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Pr="00C43A0E">
        <w:rPr>
          <w:rFonts w:ascii="Times New Roman" w:hAnsi="Times New Roman" w:cs="Times New Roman"/>
          <w:sz w:val="28"/>
          <w:szCs w:val="28"/>
        </w:rPr>
        <w:t xml:space="preserve"> № 16/5 «Про внесення змін до рішення районної ради від 15 грудня 2023 року № 15/3 «Про районний </w:t>
      </w:r>
      <w:r>
        <w:rPr>
          <w:rFonts w:ascii="Times New Roman" w:hAnsi="Times New Roman" w:cs="Times New Roman"/>
          <w:sz w:val="28"/>
          <w:szCs w:val="28"/>
        </w:rPr>
        <w:t xml:space="preserve">бюджет на 2023 рік»», від 26 квітня </w:t>
      </w:r>
      <w:r w:rsidRPr="00C43A0E">
        <w:rPr>
          <w:rFonts w:ascii="Times New Roman" w:hAnsi="Times New Roman" w:cs="Times New Roman"/>
          <w:sz w:val="28"/>
          <w:szCs w:val="28"/>
        </w:rPr>
        <w:t xml:space="preserve">2023 </w:t>
      </w:r>
      <w:r>
        <w:rPr>
          <w:rFonts w:ascii="Times New Roman" w:hAnsi="Times New Roman" w:cs="Times New Roman"/>
          <w:sz w:val="28"/>
          <w:szCs w:val="28"/>
        </w:rPr>
        <w:t xml:space="preserve">року </w:t>
      </w:r>
      <w:r w:rsidRPr="00C43A0E">
        <w:rPr>
          <w:rFonts w:ascii="Times New Roman" w:hAnsi="Times New Roman" w:cs="Times New Roman"/>
          <w:sz w:val="28"/>
          <w:szCs w:val="28"/>
        </w:rPr>
        <w:t xml:space="preserve">№ 18/7 «Про внесення змін до рішення районної ради від 15 грудня 2023 року № 15/3 «Про районний бюджет на 2023 рік»» та наказами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Pr="00C43A0E">
        <w:rPr>
          <w:rFonts w:ascii="Times New Roman" w:hAnsi="Times New Roman" w:cs="Times New Roman"/>
          <w:sz w:val="28"/>
          <w:szCs w:val="28"/>
        </w:rPr>
        <w:t>районної військової адміністрації від 02 травня 2023 року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43A0E">
        <w:rPr>
          <w:rFonts w:ascii="Times New Roman" w:hAnsi="Times New Roman" w:cs="Times New Roman"/>
          <w:sz w:val="28"/>
          <w:szCs w:val="28"/>
        </w:rPr>
        <w:t>8, від 18 травня 2023 року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43A0E">
        <w:rPr>
          <w:rFonts w:ascii="Times New Roman" w:hAnsi="Times New Roman" w:cs="Times New Roman"/>
          <w:sz w:val="28"/>
          <w:szCs w:val="28"/>
        </w:rPr>
        <w:t xml:space="preserve">11, від 29 травня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43A0E">
        <w:rPr>
          <w:rFonts w:ascii="Times New Roman" w:hAnsi="Times New Roman" w:cs="Times New Roman"/>
          <w:sz w:val="28"/>
          <w:szCs w:val="28"/>
        </w:rPr>
        <w:t>2023 року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43A0E">
        <w:rPr>
          <w:rFonts w:ascii="Times New Roman" w:hAnsi="Times New Roman" w:cs="Times New Roman"/>
          <w:sz w:val="28"/>
          <w:szCs w:val="28"/>
        </w:rPr>
        <w:t>13, від 19 червня 2023 року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43A0E">
        <w:rPr>
          <w:rFonts w:ascii="Times New Roman" w:hAnsi="Times New Roman" w:cs="Times New Roman"/>
          <w:sz w:val="28"/>
          <w:szCs w:val="28"/>
        </w:rPr>
        <w:t>14, від 26 червня 2023 року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43A0E">
        <w:rPr>
          <w:rFonts w:ascii="Times New Roman" w:hAnsi="Times New Roman" w:cs="Times New Roman"/>
          <w:sz w:val="28"/>
          <w:szCs w:val="28"/>
        </w:rPr>
        <w:t>15 «Про внесення змін до показників районного бюджету на 2023 рік» такі зміни:</w:t>
      </w:r>
    </w:p>
    <w:p w:rsidR="00660E43" w:rsidRPr="00C43A0E" w:rsidRDefault="00660E43" w:rsidP="00BF2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301D8A">
        <w:rPr>
          <w:rFonts w:ascii="Times New Roman" w:hAnsi="Times New Roman" w:cs="Times New Roman"/>
          <w:sz w:val="28"/>
          <w:szCs w:val="28"/>
        </w:rPr>
        <w:tab/>
      </w:r>
      <w:r w:rsidRPr="00C43A0E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C43A0E">
        <w:rPr>
          <w:rFonts w:ascii="Times New Roman CYR" w:hAnsi="Times New Roman CYR" w:cs="Times New Roman CYR"/>
          <w:sz w:val="28"/>
          <w:szCs w:val="28"/>
        </w:rPr>
        <w:t>абзаці 1 пункту 1:</w:t>
      </w:r>
    </w:p>
    <w:p w:rsidR="00660E43" w:rsidRDefault="00660E43" w:rsidP="00BF2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Pr="00C43A0E">
        <w:rPr>
          <w:rFonts w:ascii="Times New Roman CYR" w:hAnsi="Times New Roman CYR" w:cs="Times New Roman CYR"/>
          <w:sz w:val="28"/>
          <w:szCs w:val="28"/>
        </w:rPr>
        <w:t>цифри «</w:t>
      </w:r>
      <w:r w:rsidRPr="00C43A0E">
        <w:rPr>
          <w:rFonts w:ascii="Times New Roman" w:hAnsi="Times New Roman" w:cs="Times New Roman"/>
          <w:sz w:val="28"/>
          <w:szCs w:val="28"/>
          <w:lang w:val="ru-RU" w:eastAsia="ru-RU"/>
        </w:rPr>
        <w:t>2 408 000»</w:t>
      </w:r>
      <w:r w:rsidRPr="00C43A0E">
        <w:rPr>
          <w:rFonts w:ascii="Times New Roman" w:hAnsi="Times New Roman" w:cs="Times New Roman"/>
          <w:sz w:val="28"/>
          <w:szCs w:val="28"/>
          <w:lang w:val="ru-RU"/>
        </w:rPr>
        <w:t>, «</w:t>
      </w:r>
      <w:r w:rsidRPr="00C43A0E">
        <w:rPr>
          <w:rFonts w:ascii="Times New Roman" w:hAnsi="Times New Roman" w:cs="Times New Roman"/>
          <w:sz w:val="28"/>
          <w:szCs w:val="28"/>
        </w:rPr>
        <w:t>2 408 000»</w:t>
      </w:r>
      <w:r w:rsidRPr="00C43A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3A0E">
        <w:rPr>
          <w:rFonts w:ascii="Times New Roman CYR" w:hAnsi="Times New Roman CYR" w:cs="Times New Roman CYR"/>
          <w:sz w:val="28"/>
          <w:szCs w:val="28"/>
        </w:rPr>
        <w:t>замінити</w:t>
      </w:r>
      <w:r w:rsidRPr="00973B03">
        <w:rPr>
          <w:rFonts w:ascii="Times New Roman CYR" w:hAnsi="Times New Roman CYR" w:cs="Times New Roman CYR"/>
          <w:sz w:val="28"/>
          <w:szCs w:val="28"/>
        </w:rPr>
        <w:t xml:space="preserve"> цифрами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12 032 605»</w:t>
      </w:r>
      <w:r w:rsidRPr="00973B03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 «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12 032 605»</w:t>
      </w:r>
      <w:r w:rsidRPr="00973B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973B03">
        <w:rPr>
          <w:rFonts w:ascii="Times New Roman CYR" w:hAnsi="Times New Roman CYR" w:cs="Times New Roman CYR"/>
          <w:sz w:val="28"/>
          <w:szCs w:val="28"/>
        </w:rPr>
        <w:t xml:space="preserve">згідно з додатком 1 до цього </w:t>
      </w:r>
      <w:r>
        <w:rPr>
          <w:rFonts w:ascii="Times New Roman CYR" w:hAnsi="Times New Roman CYR" w:cs="Times New Roman CYR"/>
          <w:sz w:val="28"/>
          <w:szCs w:val="28"/>
        </w:rPr>
        <w:t>наказу</w:t>
      </w:r>
      <w:r w:rsidRPr="00973B03">
        <w:rPr>
          <w:rFonts w:ascii="Times New Roman CYR" w:hAnsi="Times New Roman CYR" w:cs="Times New Roman CYR"/>
          <w:sz w:val="28"/>
          <w:szCs w:val="28"/>
        </w:rPr>
        <w:t>;</w:t>
      </w:r>
      <w:r w:rsidRPr="00973B03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660E43" w:rsidRDefault="00660E43" w:rsidP="004A2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0E43" w:rsidRDefault="00660E43" w:rsidP="004A2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0E43" w:rsidRDefault="00660E43" w:rsidP="004A2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60E43" w:rsidRPr="0062295B" w:rsidRDefault="00660E43" w:rsidP="004A2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973B03">
        <w:rPr>
          <w:rFonts w:ascii="Times New Roman" w:hAnsi="Times New Roman" w:cs="Times New Roman"/>
          <w:sz w:val="28"/>
          <w:szCs w:val="28"/>
        </w:rPr>
        <w:t xml:space="preserve"> абзаці 2 пункту 1:</w:t>
      </w: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3B03">
        <w:rPr>
          <w:rFonts w:ascii="Times New Roman" w:hAnsi="Times New Roman" w:cs="Times New Roman"/>
          <w:sz w:val="28"/>
          <w:szCs w:val="28"/>
        </w:rPr>
        <w:t xml:space="preserve">цифри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2 783 000»</w:t>
      </w:r>
      <w:r w:rsidRPr="00973B0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«2 783 000»</w:t>
      </w:r>
      <w:r w:rsidRPr="00973B03">
        <w:rPr>
          <w:rFonts w:ascii="Times New Roman" w:hAnsi="Times New Roman" w:cs="Times New Roman"/>
          <w:sz w:val="28"/>
          <w:szCs w:val="28"/>
        </w:rPr>
        <w:t xml:space="preserve"> замінити відповідно цифрами                    </w:t>
      </w:r>
      <w:r>
        <w:rPr>
          <w:rFonts w:ascii="Times New Roman" w:hAnsi="Times New Roman" w:cs="Times New Roman"/>
          <w:sz w:val="28"/>
          <w:szCs w:val="28"/>
        </w:rPr>
        <w:t>«17 825 392,65»</w:t>
      </w:r>
      <w:r w:rsidRPr="00973B0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«9 717 407,65»</w:t>
      </w:r>
      <w:r w:rsidRPr="00973B03">
        <w:rPr>
          <w:rFonts w:ascii="Times New Roman" w:hAnsi="Times New Roman" w:cs="Times New Roman"/>
          <w:sz w:val="28"/>
          <w:szCs w:val="28"/>
        </w:rPr>
        <w:t xml:space="preserve"> і доповнити </w:t>
      </w:r>
      <w:r>
        <w:rPr>
          <w:rFonts w:ascii="Times New Roman" w:hAnsi="Times New Roman" w:cs="Times New Roman"/>
          <w:sz w:val="28"/>
          <w:szCs w:val="28"/>
        </w:rPr>
        <w:t xml:space="preserve">словами </w:t>
      </w:r>
      <w:r w:rsidRPr="00973B03">
        <w:rPr>
          <w:rFonts w:ascii="Times New Roman" w:hAnsi="Times New Roman" w:cs="Times New Roman"/>
          <w:sz w:val="28"/>
          <w:szCs w:val="28"/>
        </w:rPr>
        <w:t xml:space="preserve">«та </w:t>
      </w:r>
      <w:r w:rsidRPr="007C76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видатки спеціального фонду районного бюджету – 8 107 985 гривень</w:t>
      </w:r>
      <w:r w:rsidRPr="00973B0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</w:t>
      </w:r>
      <w:r w:rsidRPr="00973B03">
        <w:rPr>
          <w:rFonts w:ascii="Times New Roman" w:hAnsi="Times New Roman" w:cs="Times New Roman"/>
          <w:sz w:val="28"/>
          <w:szCs w:val="28"/>
        </w:rPr>
        <w:t xml:space="preserve">, згідно з додатком 3 до цього </w:t>
      </w:r>
      <w:r>
        <w:rPr>
          <w:rFonts w:ascii="Times New Roman" w:hAnsi="Times New Roman" w:cs="Times New Roman"/>
          <w:sz w:val="28"/>
          <w:szCs w:val="28"/>
        </w:rPr>
        <w:t>наказу</w:t>
      </w:r>
      <w:r w:rsidRPr="00973B03">
        <w:rPr>
          <w:rFonts w:ascii="Times New Roman" w:hAnsi="Times New Roman" w:cs="Times New Roman"/>
          <w:sz w:val="28"/>
          <w:szCs w:val="28"/>
        </w:rPr>
        <w:t>;</w:t>
      </w: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73B03">
        <w:rPr>
          <w:rFonts w:ascii="Times New Roman" w:hAnsi="Times New Roman" w:cs="Times New Roman"/>
          <w:sz w:val="28"/>
          <w:szCs w:val="28"/>
        </w:rPr>
        <w:t xml:space="preserve">бзац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73B03">
        <w:rPr>
          <w:rFonts w:ascii="Times New Roman" w:hAnsi="Times New Roman" w:cs="Times New Roman"/>
          <w:sz w:val="28"/>
          <w:szCs w:val="28"/>
        </w:rPr>
        <w:t xml:space="preserve"> пункту 1 викласти у так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73B03">
        <w:rPr>
          <w:rFonts w:ascii="Times New Roman" w:hAnsi="Times New Roman" w:cs="Times New Roman"/>
          <w:sz w:val="28"/>
          <w:szCs w:val="28"/>
        </w:rPr>
        <w:t>й редакції:</w:t>
      </w: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" w:name="n25"/>
      <w:bookmarkEnd w:id="1"/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профіцит</w:t>
      </w:r>
      <w:r w:rsidRPr="00973B03">
        <w:rPr>
          <w:rFonts w:ascii="Times New Roman" w:hAnsi="Times New Roman" w:cs="Times New Roman"/>
          <w:sz w:val="28"/>
          <w:szCs w:val="28"/>
          <w:lang w:eastAsia="ru-RU"/>
        </w:rPr>
        <w:t xml:space="preserve"> за загальним фондом районного бюджету у сумі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2 315 197, 35»</w:t>
      </w:r>
      <w:r w:rsidRPr="00973B03">
        <w:rPr>
          <w:rFonts w:ascii="Times New Roman" w:hAnsi="Times New Roman" w:cs="Times New Roman"/>
          <w:sz w:val="28"/>
          <w:szCs w:val="28"/>
          <w:lang w:eastAsia="ru-RU"/>
        </w:rPr>
        <w:t xml:space="preserve"> гривень,</w:t>
      </w:r>
      <w:r w:rsidRPr="00973B03">
        <w:rPr>
          <w:rFonts w:ascii="Times New Roman CYR" w:hAnsi="Times New Roman CYR" w:cs="Times New Roman CYR"/>
          <w:sz w:val="28"/>
          <w:szCs w:val="28"/>
        </w:rPr>
        <w:t xml:space="preserve"> дефіцит за спеціальним фондом районного бюджету у сумі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8 107 985»</w:t>
      </w:r>
      <w:r w:rsidRPr="00973B03">
        <w:rPr>
          <w:rFonts w:ascii="Times New Roman" w:hAnsi="Times New Roman" w:cs="Times New Roman"/>
          <w:sz w:val="28"/>
          <w:szCs w:val="28"/>
        </w:rPr>
        <w:t>,</w:t>
      </w:r>
      <w:r w:rsidRPr="00973B03">
        <w:rPr>
          <w:rFonts w:ascii="Times New Roman" w:hAnsi="Times New Roman" w:cs="Times New Roman"/>
          <w:sz w:val="28"/>
          <w:szCs w:val="28"/>
          <w:lang w:eastAsia="ru-RU"/>
        </w:rPr>
        <w:t xml:space="preserve"> згідно з </w:t>
      </w:r>
      <w:hyperlink r:id="rId6" w:anchor="n93" w:history="1">
        <w:r w:rsidRPr="00973B03">
          <w:rPr>
            <w:rFonts w:ascii="Times New Roman" w:hAnsi="Times New Roman" w:cs="Times New Roman"/>
            <w:sz w:val="28"/>
            <w:szCs w:val="28"/>
            <w:lang w:eastAsia="ru-RU"/>
          </w:rPr>
          <w:t>додатком 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 цього наказу».</w:t>
      </w: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73B03">
        <w:rPr>
          <w:rFonts w:ascii="Times New Roman" w:hAnsi="Times New Roman" w:cs="Times New Roman"/>
          <w:sz w:val="28"/>
          <w:szCs w:val="28"/>
        </w:rPr>
        <w:t xml:space="preserve">бзац </w:t>
      </w:r>
      <w:r w:rsidRPr="000633F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73B03">
        <w:rPr>
          <w:rFonts w:ascii="Times New Roman" w:hAnsi="Times New Roman" w:cs="Times New Roman"/>
          <w:sz w:val="28"/>
          <w:szCs w:val="28"/>
        </w:rPr>
        <w:t xml:space="preserve"> пункту 1 викласти у так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73B03">
        <w:rPr>
          <w:rFonts w:ascii="Times New Roman" w:hAnsi="Times New Roman" w:cs="Times New Roman"/>
          <w:sz w:val="28"/>
          <w:szCs w:val="28"/>
        </w:rPr>
        <w:t>й редакції:</w:t>
      </w: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Pr="00D94F30">
        <w:rPr>
          <w:rFonts w:ascii="Times New Roman" w:hAnsi="Times New Roman" w:cs="Times New Roman"/>
          <w:sz w:val="28"/>
          <w:szCs w:val="28"/>
        </w:rPr>
        <w:t>оборотний залишок бюджетних коштів районного бюджету на 2023 рік у розмірі 3 700 грн, що становить 0,2 відсотка видатків загального фонду районного бюджету, визначених цим пунктом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60E43" w:rsidRPr="0062295B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E43" w:rsidRPr="00CE7614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7614">
        <w:rPr>
          <w:rFonts w:ascii="Times New Roman" w:hAnsi="Times New Roman" w:cs="Times New Roman"/>
          <w:color w:val="000000"/>
          <w:sz w:val="28"/>
          <w:szCs w:val="28"/>
        </w:rPr>
        <w:t>2. Доповнити наказ після пункту 2 пунктом 3 такого змісту:</w:t>
      </w: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614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«3. З</w:t>
      </w:r>
      <w:r w:rsidRPr="00CE7614">
        <w:rPr>
          <w:rFonts w:ascii="Times New Roman" w:hAnsi="Times New Roman" w:cs="Times New Roman"/>
          <w:color w:val="000000"/>
          <w:sz w:val="28"/>
          <w:szCs w:val="28"/>
        </w:rPr>
        <w:t>атвердити на 2023 рік розподіл обсягів капітальних вкладень бюджету у розрізі інвестиційних проектів, згідно з додатком 5 до цього наказу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E76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0E43" w:rsidRPr="0062295B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0E43" w:rsidRPr="00CE7614" w:rsidRDefault="00660E43" w:rsidP="009A5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3. </w:t>
      </w:r>
      <w:r w:rsidRPr="00CE7614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ідповідно </w:t>
      </w:r>
      <w:r w:rsidRPr="00CE7614">
        <w:rPr>
          <w:rFonts w:ascii="Times New Roman" w:hAnsi="Times New Roman" w:cs="Times New Roman"/>
          <w:color w:val="000000"/>
          <w:sz w:val="28"/>
          <w:szCs w:val="28"/>
        </w:rPr>
        <w:t>пункти 3-14 наказу вважати пунктами 4-15.</w:t>
      </w:r>
    </w:p>
    <w:p w:rsidR="00660E43" w:rsidRPr="00C43A0E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0E43" w:rsidRPr="000633F5" w:rsidRDefault="00660E43" w:rsidP="004B2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0633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633F5">
        <w:rPr>
          <w:rFonts w:ascii="Times New Roman" w:hAnsi="Times New Roman" w:cs="Times New Roman"/>
          <w:sz w:val="28"/>
          <w:szCs w:val="28"/>
          <w:lang w:eastAsia="ru-RU"/>
        </w:rPr>
        <w:t>ункт 4 доповнити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абзацом такого змісту</w:t>
      </w:r>
      <w:r w:rsidRPr="000633F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0E43" w:rsidRDefault="00660E43" w:rsidP="004B20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«У</w:t>
      </w:r>
      <w:r w:rsidRPr="000633F5">
        <w:rPr>
          <w:rFonts w:ascii="Times New Roman" w:hAnsi="Times New Roman" w:cs="Times New Roman"/>
          <w:sz w:val="28"/>
          <w:szCs w:val="28"/>
          <w:lang w:eastAsia="ru-RU"/>
        </w:rPr>
        <w:t xml:space="preserve">становити, що розподіл коштів субвенції з місцевого бюджету державному бюджету на заходи «Районної програми підтримки органів виконавчої влади у Луцькому районі на 2021-2022 роки» між головним розпорядником коштів районною військовою адміністрацією і управліннями соціального захисту населення та гуманітарної політики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райдержадміністрації</w:t>
      </w:r>
      <w:r w:rsidRPr="000633F5">
        <w:rPr>
          <w:rFonts w:ascii="Times New Roman" w:hAnsi="Times New Roman" w:cs="Times New Roman"/>
          <w:sz w:val="28"/>
          <w:szCs w:val="28"/>
          <w:lang w:eastAsia="ru-RU"/>
        </w:rPr>
        <w:t xml:space="preserve">, відділом фінансів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райдержадміністрації</w:t>
      </w:r>
      <w:r w:rsidRPr="000633F5">
        <w:rPr>
          <w:rFonts w:ascii="Times New Roman" w:hAnsi="Times New Roman" w:cs="Times New Roman"/>
          <w:sz w:val="28"/>
          <w:szCs w:val="28"/>
          <w:lang w:eastAsia="ru-RU"/>
        </w:rPr>
        <w:t xml:space="preserve"> здійснюється шляхом видачі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наказу</w:t>
      </w:r>
      <w:r w:rsidRPr="000633F5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начальника районної військової адміністрації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633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0E43" w:rsidRPr="00C43A0E" w:rsidRDefault="00660E43" w:rsidP="004B20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A55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 w:rsidRPr="00973B0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</w:rPr>
        <w:t>Додатки 1, 2, 3, 4 до наказу начальника районної військової адміністрації від 15 грудня 2022 року № 43 «Про районний бюджет на 2023 рік» викласти у новій редакції відповідно до додатків 1, 2, 3, 4, 5, 6, 7 до цього наказу.</w:t>
      </w:r>
    </w:p>
    <w:p w:rsidR="00660E43" w:rsidRPr="00C43A0E" w:rsidRDefault="00660E43" w:rsidP="004B202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973B03">
        <w:rPr>
          <w:rFonts w:ascii="Times New Roman" w:hAnsi="Times New Roman" w:cs="Times New Roman"/>
          <w:sz w:val="28"/>
          <w:szCs w:val="28"/>
        </w:rPr>
        <w:t>.</w:t>
      </w:r>
      <w:r w:rsidRPr="00973B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B03">
        <w:rPr>
          <w:rFonts w:ascii="Times New Roman CYR" w:hAnsi="Times New Roman CYR" w:cs="Times New Roman CYR"/>
          <w:sz w:val="28"/>
          <w:szCs w:val="28"/>
        </w:rPr>
        <w:t>Додатки № 1-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973B03">
        <w:rPr>
          <w:rFonts w:ascii="Times New Roman CYR" w:hAnsi="Times New Roman CYR" w:cs="Times New Roman CYR"/>
          <w:sz w:val="28"/>
          <w:szCs w:val="28"/>
        </w:rPr>
        <w:t xml:space="preserve"> до цього </w:t>
      </w:r>
      <w:r>
        <w:rPr>
          <w:rFonts w:ascii="Times New Roman CYR" w:hAnsi="Times New Roman CYR" w:cs="Times New Roman CYR"/>
          <w:sz w:val="28"/>
          <w:szCs w:val="28"/>
        </w:rPr>
        <w:t>наказу</w:t>
      </w:r>
      <w:r w:rsidRPr="00973B03">
        <w:rPr>
          <w:rFonts w:ascii="Times New Roman CYR" w:hAnsi="Times New Roman CYR" w:cs="Times New Roman CYR"/>
          <w:sz w:val="28"/>
          <w:szCs w:val="28"/>
        </w:rPr>
        <w:t xml:space="preserve"> є його невід’ємною частиною.</w:t>
      </w:r>
    </w:p>
    <w:p w:rsidR="00660E43" w:rsidRPr="00C43A0E" w:rsidRDefault="00660E43" w:rsidP="004B202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7</w:t>
      </w:r>
      <w:r w:rsidRPr="00973B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73B03">
        <w:rPr>
          <w:rFonts w:ascii="Times New Roman CYR" w:hAnsi="Times New Roman CYR" w:cs="Times New Roman CYR"/>
          <w:sz w:val="28"/>
          <w:szCs w:val="28"/>
        </w:rPr>
        <w:t>Відділу фінансів районної державної адміністрації внести відповідні зміни до розпису районного бюджету на 2023 рік та у бюджетні призначення головних розпорядників коштів районного бюджету.</w:t>
      </w:r>
    </w:p>
    <w:p w:rsidR="00660E43" w:rsidRPr="00C43A0E" w:rsidRDefault="00660E43" w:rsidP="004B202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60E43" w:rsidRDefault="00660E43" w:rsidP="004B202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8</w:t>
      </w:r>
      <w:r w:rsidRPr="00973B03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73B03">
        <w:rPr>
          <w:rFonts w:ascii="Times New Roman CYR" w:hAnsi="Times New Roman CYR" w:cs="Times New Roman CYR"/>
          <w:sz w:val="28"/>
          <w:szCs w:val="28"/>
        </w:rPr>
        <w:t>Головним розпорядникам коштів районного бюджету здійснити уточнення бюджетних призначень на 2023 рік.</w:t>
      </w:r>
      <w:r w:rsidRP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E43" w:rsidRPr="0062295B" w:rsidRDefault="00660E43" w:rsidP="004B202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60E43" w:rsidRDefault="00660E43" w:rsidP="00C43A0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 Контроль за виконанням цього наказу залишаю за собою.</w:t>
      </w:r>
    </w:p>
    <w:p w:rsidR="00660E43" w:rsidRDefault="00660E4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60E43" w:rsidRDefault="00660E4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60E43" w:rsidRDefault="00660E4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:rsidR="00660E43" w:rsidRPr="0062295B" w:rsidRDefault="00660E4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660E43" w:rsidRDefault="00660E4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Лариса Ядощук 777 208</w:t>
      </w:r>
    </w:p>
    <w:sectPr w:rsidR="00660E43" w:rsidSect="004A2E2C">
      <w:pgSz w:w="11906" w:h="16838"/>
      <w:pgMar w:top="567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C6FE1"/>
    <w:multiLevelType w:val="hybridMultilevel"/>
    <w:tmpl w:val="2604BE74"/>
    <w:lvl w:ilvl="0" w:tplc="490A9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510E87"/>
    <w:multiLevelType w:val="hybridMultilevel"/>
    <w:tmpl w:val="B2D29D54"/>
    <w:lvl w:ilvl="0" w:tplc="A3F433F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822659"/>
    <w:multiLevelType w:val="multilevel"/>
    <w:tmpl w:val="E1D42C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BD0802"/>
    <w:multiLevelType w:val="hybridMultilevel"/>
    <w:tmpl w:val="B8AA0ABC"/>
    <w:lvl w:ilvl="0" w:tplc="04E405B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592"/>
    <w:rsid w:val="000633F5"/>
    <w:rsid w:val="000A3094"/>
    <w:rsid w:val="001176C8"/>
    <w:rsid w:val="00130F5C"/>
    <w:rsid w:val="001636B9"/>
    <w:rsid w:val="00170283"/>
    <w:rsid w:val="00181487"/>
    <w:rsid w:val="00187E2B"/>
    <w:rsid w:val="001D092C"/>
    <w:rsid w:val="00207D9D"/>
    <w:rsid w:val="00214D14"/>
    <w:rsid w:val="00220A10"/>
    <w:rsid w:val="00301D8A"/>
    <w:rsid w:val="00314784"/>
    <w:rsid w:val="00340014"/>
    <w:rsid w:val="003572B1"/>
    <w:rsid w:val="00372435"/>
    <w:rsid w:val="003777E9"/>
    <w:rsid w:val="003B18CF"/>
    <w:rsid w:val="003D5993"/>
    <w:rsid w:val="00406A56"/>
    <w:rsid w:val="00494487"/>
    <w:rsid w:val="004A2E2C"/>
    <w:rsid w:val="004B202A"/>
    <w:rsid w:val="004E18D2"/>
    <w:rsid w:val="004F70A8"/>
    <w:rsid w:val="005051F7"/>
    <w:rsid w:val="00515F9B"/>
    <w:rsid w:val="005417E7"/>
    <w:rsid w:val="00575ABE"/>
    <w:rsid w:val="00590592"/>
    <w:rsid w:val="005C3F46"/>
    <w:rsid w:val="005F1AE9"/>
    <w:rsid w:val="0062295B"/>
    <w:rsid w:val="006423BE"/>
    <w:rsid w:val="00660E43"/>
    <w:rsid w:val="006621AA"/>
    <w:rsid w:val="0067197B"/>
    <w:rsid w:val="00691DE4"/>
    <w:rsid w:val="006A22D3"/>
    <w:rsid w:val="006A4DF4"/>
    <w:rsid w:val="0072132C"/>
    <w:rsid w:val="00723585"/>
    <w:rsid w:val="00756739"/>
    <w:rsid w:val="00772907"/>
    <w:rsid w:val="007A5028"/>
    <w:rsid w:val="007C76A2"/>
    <w:rsid w:val="007F49FC"/>
    <w:rsid w:val="00826A57"/>
    <w:rsid w:val="00835354"/>
    <w:rsid w:val="00874047"/>
    <w:rsid w:val="00876228"/>
    <w:rsid w:val="00880603"/>
    <w:rsid w:val="0089552E"/>
    <w:rsid w:val="008957E0"/>
    <w:rsid w:val="008C71ED"/>
    <w:rsid w:val="008F37A6"/>
    <w:rsid w:val="009035F6"/>
    <w:rsid w:val="00917694"/>
    <w:rsid w:val="009203F7"/>
    <w:rsid w:val="009236A5"/>
    <w:rsid w:val="00932EE3"/>
    <w:rsid w:val="00960E9C"/>
    <w:rsid w:val="00973B03"/>
    <w:rsid w:val="009A5508"/>
    <w:rsid w:val="009A5A30"/>
    <w:rsid w:val="00A3393A"/>
    <w:rsid w:val="00A64F00"/>
    <w:rsid w:val="00AA62CF"/>
    <w:rsid w:val="00AD17C6"/>
    <w:rsid w:val="00AF1C24"/>
    <w:rsid w:val="00BE4CE9"/>
    <w:rsid w:val="00BF27FC"/>
    <w:rsid w:val="00C358FF"/>
    <w:rsid w:val="00C43A0E"/>
    <w:rsid w:val="00C91874"/>
    <w:rsid w:val="00CE7614"/>
    <w:rsid w:val="00CF4C56"/>
    <w:rsid w:val="00D363F2"/>
    <w:rsid w:val="00D406AC"/>
    <w:rsid w:val="00D72D40"/>
    <w:rsid w:val="00D77E81"/>
    <w:rsid w:val="00D83D0E"/>
    <w:rsid w:val="00D93387"/>
    <w:rsid w:val="00D94F30"/>
    <w:rsid w:val="00DF2308"/>
    <w:rsid w:val="00E207F5"/>
    <w:rsid w:val="00E461F0"/>
    <w:rsid w:val="00E56A20"/>
    <w:rsid w:val="00E864E6"/>
    <w:rsid w:val="00EA1847"/>
    <w:rsid w:val="00EB3E01"/>
    <w:rsid w:val="00ED557B"/>
    <w:rsid w:val="00F37A7A"/>
    <w:rsid w:val="00F80F29"/>
    <w:rsid w:val="00FD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3E315"/>
  <w15:docId w15:val="{8A27BB40-54D8-4F8D-8CD6-1E8792DB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4E6"/>
    <w:pPr>
      <w:spacing w:after="160" w:line="259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72907"/>
    <w:rPr>
      <w:rFonts w:cs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7290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953-1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2963</Words>
  <Characters>1689</Characters>
  <Application>Microsoft Office Word</Application>
  <DocSecurity>0</DocSecurity>
  <Lines>14</Lines>
  <Paragraphs>9</Paragraphs>
  <ScaleCrop>false</ScaleCrop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Відділ Фінансів лрда</dc:creator>
  <cp:keywords/>
  <dc:description/>
  <cp:lastModifiedBy>СИМЧУК</cp:lastModifiedBy>
  <cp:revision>22</cp:revision>
  <cp:lastPrinted>2023-07-13T05:22:00Z</cp:lastPrinted>
  <dcterms:created xsi:type="dcterms:W3CDTF">2023-07-12T04:49:00Z</dcterms:created>
  <dcterms:modified xsi:type="dcterms:W3CDTF">2023-07-13T09:32:00Z</dcterms:modified>
</cp:coreProperties>
</file>