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3D" w:rsidRPr="000B467A" w:rsidRDefault="00804B3D" w:rsidP="00804B3D">
      <w:pPr>
        <w:tabs>
          <w:tab w:val="left" w:pos="709"/>
        </w:tabs>
        <w:ind w:right="-284"/>
        <w:jc w:val="center"/>
        <w:rPr>
          <w:rFonts w:eastAsia="Times New Roman"/>
          <w:snapToGrid w:val="0"/>
          <w:spacing w:val="8"/>
          <w:sz w:val="28"/>
          <w:szCs w:val="28"/>
        </w:rPr>
      </w:pPr>
      <w:r w:rsidRPr="000B467A">
        <w:rPr>
          <w:rFonts w:eastAsia="Times New Roman"/>
          <w:noProof/>
          <w:lang w:val="uk-UA" w:eastAsia="uk-UA"/>
        </w:rPr>
        <w:drawing>
          <wp:inline distT="0" distB="0" distL="0" distR="0" wp14:anchorId="756BDCA6" wp14:editId="45FCBDBF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3D" w:rsidRPr="000B467A" w:rsidRDefault="00804B3D" w:rsidP="00804B3D">
      <w:pPr>
        <w:ind w:right="-284"/>
        <w:jc w:val="center"/>
        <w:rPr>
          <w:rFonts w:eastAsia="Times New Roman"/>
          <w:bCs/>
          <w:spacing w:val="8"/>
          <w:szCs w:val="28"/>
        </w:rPr>
      </w:pPr>
    </w:p>
    <w:p w:rsidR="00804B3D" w:rsidRPr="000B467A" w:rsidRDefault="00804B3D" w:rsidP="00804B3D">
      <w:pPr>
        <w:keepNext/>
        <w:ind w:right="-284"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0B467A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:rsidR="00804B3D" w:rsidRPr="000B467A" w:rsidRDefault="00804B3D" w:rsidP="00804B3D">
      <w:pPr>
        <w:keepNext/>
        <w:ind w:right="-284"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0B467A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:rsidR="00804B3D" w:rsidRPr="000B467A" w:rsidRDefault="00804B3D" w:rsidP="00804B3D">
      <w:pPr>
        <w:keepNext/>
        <w:ind w:right="-284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0B467A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:rsidR="00804B3D" w:rsidRPr="000B467A" w:rsidRDefault="00804B3D" w:rsidP="00804B3D">
      <w:pPr>
        <w:keepNext/>
        <w:ind w:right="-284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0B467A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:rsidR="00804B3D" w:rsidRPr="000B467A" w:rsidRDefault="00804B3D" w:rsidP="00804B3D">
      <w:pPr>
        <w:ind w:right="-284"/>
        <w:jc w:val="center"/>
        <w:rPr>
          <w:rFonts w:eastAsia="Times New Roman"/>
          <w:sz w:val="28"/>
          <w:szCs w:val="28"/>
          <w:lang w:val="uk-UA"/>
        </w:rPr>
      </w:pPr>
    </w:p>
    <w:p w:rsidR="00804B3D" w:rsidRPr="000B467A" w:rsidRDefault="00804B3D" w:rsidP="00804B3D">
      <w:pPr>
        <w:keepNext/>
        <w:ind w:right="-284"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0B467A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:rsidR="00804B3D" w:rsidRPr="00F93B47" w:rsidRDefault="00804B3D" w:rsidP="00804B3D">
      <w:pPr>
        <w:ind w:right="-284"/>
        <w:jc w:val="center"/>
        <w:rPr>
          <w:sz w:val="28"/>
          <w:szCs w:val="28"/>
        </w:rPr>
      </w:pPr>
    </w:p>
    <w:p w:rsidR="00804B3D" w:rsidRPr="00B378D3" w:rsidRDefault="00804B3D" w:rsidP="00804B3D">
      <w:pPr>
        <w:tabs>
          <w:tab w:val="left" w:pos="709"/>
          <w:tab w:val="left" w:pos="3544"/>
          <w:tab w:val="left" w:pos="4962"/>
          <w:tab w:val="left" w:pos="8175"/>
        </w:tabs>
        <w:ind w:right="-284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</w:t>
      </w:r>
      <w:r w:rsidR="00924485">
        <w:rPr>
          <w:rFonts w:eastAsia="Times New Roman"/>
          <w:sz w:val="28"/>
          <w:szCs w:val="28"/>
          <w:lang w:val="uk-UA"/>
        </w:rPr>
        <w:t>19</w:t>
      </w:r>
      <w:r>
        <w:rPr>
          <w:rFonts w:eastAsia="Times New Roman"/>
          <w:sz w:val="28"/>
          <w:szCs w:val="28"/>
          <w:lang w:val="uk-UA"/>
        </w:rPr>
        <w:t xml:space="preserve"> липня 2023 року</w:t>
      </w:r>
      <w:r>
        <w:rPr>
          <w:rFonts w:eastAsia="Times New Roman"/>
          <w:sz w:val="28"/>
          <w:szCs w:val="28"/>
          <w:lang w:val="uk-UA"/>
        </w:rPr>
        <w:tab/>
        <w:t xml:space="preserve">         </w:t>
      </w:r>
      <w:r w:rsidRPr="00B378D3">
        <w:rPr>
          <w:rFonts w:eastAsia="Times New Roman"/>
          <w:sz w:val="28"/>
          <w:szCs w:val="28"/>
          <w:lang w:val="uk-UA"/>
        </w:rPr>
        <w:t xml:space="preserve"> м.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B378D3">
        <w:rPr>
          <w:rFonts w:eastAsia="Times New Roman"/>
          <w:sz w:val="28"/>
          <w:szCs w:val="28"/>
          <w:lang w:val="uk-UA"/>
        </w:rPr>
        <w:t xml:space="preserve">Луцьк             </w:t>
      </w:r>
      <w:r>
        <w:rPr>
          <w:rFonts w:eastAsia="Times New Roman"/>
          <w:sz w:val="28"/>
          <w:szCs w:val="28"/>
          <w:lang w:val="uk-UA"/>
        </w:rPr>
        <w:t xml:space="preserve">                                    </w:t>
      </w:r>
      <w:r w:rsidRPr="00B378D3">
        <w:rPr>
          <w:rFonts w:eastAsia="Times New Roman"/>
          <w:sz w:val="28"/>
          <w:szCs w:val="28"/>
          <w:lang w:val="uk-UA"/>
        </w:rPr>
        <w:t xml:space="preserve">  №</w:t>
      </w:r>
      <w:r w:rsidR="00924485">
        <w:rPr>
          <w:rFonts w:eastAsia="Times New Roman"/>
          <w:sz w:val="28"/>
          <w:szCs w:val="28"/>
          <w:lang w:val="uk-UA"/>
        </w:rPr>
        <w:t xml:space="preserve"> 87</w:t>
      </w:r>
    </w:p>
    <w:p w:rsidR="00804B3D" w:rsidRDefault="00804B3D" w:rsidP="00804B3D">
      <w:pPr>
        <w:pStyle w:val="3"/>
        <w:ind w:right="-284"/>
        <w:jc w:val="center"/>
        <w:rPr>
          <w:sz w:val="28"/>
          <w:szCs w:val="28"/>
          <w:lang w:val="uk-UA"/>
        </w:rPr>
      </w:pPr>
    </w:p>
    <w:p w:rsidR="00804B3D" w:rsidRDefault="00804B3D" w:rsidP="00804B3D">
      <w:pPr>
        <w:pStyle w:val="3"/>
        <w:ind w:right="-284"/>
        <w:jc w:val="center"/>
        <w:rPr>
          <w:sz w:val="28"/>
          <w:szCs w:val="28"/>
          <w:lang w:val="uk-UA"/>
        </w:rPr>
      </w:pPr>
      <w:r w:rsidRPr="00F0798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714209" w:rsidRDefault="00B63C09" w:rsidP="00714209">
      <w:pPr>
        <w:pStyle w:val="3"/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3E3B05">
        <w:rPr>
          <w:sz w:val="28"/>
          <w:szCs w:val="28"/>
          <w:lang w:val="uk-UA"/>
        </w:rPr>
        <w:t xml:space="preserve"> районної військової</w:t>
      </w:r>
      <w:r w:rsidR="00804B3D">
        <w:rPr>
          <w:sz w:val="28"/>
          <w:szCs w:val="28"/>
          <w:lang w:val="uk-UA"/>
        </w:rPr>
        <w:t xml:space="preserve"> адміністрації </w:t>
      </w:r>
      <w:r w:rsidR="00714209">
        <w:rPr>
          <w:sz w:val="28"/>
          <w:szCs w:val="28"/>
          <w:lang w:val="uk-UA"/>
        </w:rPr>
        <w:t xml:space="preserve"> </w:t>
      </w:r>
      <w:r w:rsidR="00804B3D">
        <w:rPr>
          <w:sz w:val="28"/>
          <w:szCs w:val="28"/>
          <w:lang w:val="uk-UA"/>
        </w:rPr>
        <w:t>від 12 квітня 2023 року № 46</w:t>
      </w:r>
      <w:r w:rsidR="00714209">
        <w:rPr>
          <w:sz w:val="28"/>
          <w:szCs w:val="28"/>
          <w:lang w:val="uk-UA"/>
        </w:rPr>
        <w:t xml:space="preserve"> </w:t>
      </w:r>
    </w:p>
    <w:p w:rsidR="00804B3D" w:rsidRPr="00F07988" w:rsidRDefault="00714209" w:rsidP="00714209">
      <w:pPr>
        <w:pStyle w:val="3"/>
        <w:ind w:right="-284"/>
        <w:jc w:val="center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F0798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припинення права постійного користування земельними ділянками»</w:t>
      </w:r>
    </w:p>
    <w:p w:rsidR="00804B3D" w:rsidRDefault="00804B3D" w:rsidP="00804B3D">
      <w:pPr>
        <w:pStyle w:val="3"/>
        <w:ind w:right="-284"/>
        <w:jc w:val="center"/>
        <w:rPr>
          <w:sz w:val="28"/>
          <w:szCs w:val="28"/>
          <w:lang w:val="uk-UA"/>
        </w:rPr>
      </w:pPr>
    </w:p>
    <w:p w:rsidR="007051D5" w:rsidRDefault="007051D5" w:rsidP="00804B3D">
      <w:pPr>
        <w:pStyle w:val="3"/>
        <w:ind w:right="-284"/>
        <w:jc w:val="center"/>
        <w:rPr>
          <w:sz w:val="28"/>
          <w:szCs w:val="28"/>
          <w:lang w:val="uk-UA"/>
        </w:rPr>
      </w:pPr>
    </w:p>
    <w:p w:rsidR="00804B3D" w:rsidRPr="004811C8" w:rsidRDefault="00E545F0" w:rsidP="00804B3D">
      <w:pPr>
        <w:pStyle w:val="3"/>
        <w:ind w:right="-284" w:firstLine="709"/>
        <w:rPr>
          <w:lang w:val="uk-UA"/>
        </w:rPr>
      </w:pPr>
      <w:r>
        <w:rPr>
          <w:sz w:val="28"/>
          <w:szCs w:val="28"/>
          <w:lang w:val="uk-UA"/>
        </w:rPr>
        <w:t>Відповідно до статей 6, 39</w:t>
      </w:r>
      <w:r w:rsidR="00804B3D" w:rsidRPr="00F07988">
        <w:rPr>
          <w:sz w:val="28"/>
          <w:szCs w:val="28"/>
          <w:lang w:val="uk-UA"/>
        </w:rPr>
        <w:t xml:space="preserve"> Закону України «Про місцеві державні адміністрації</w:t>
      </w:r>
      <w:r w:rsidR="00804B3D">
        <w:rPr>
          <w:color w:val="000000" w:themeColor="text1"/>
          <w:sz w:val="28"/>
          <w:szCs w:val="28"/>
          <w:lang w:val="uk-UA"/>
        </w:rPr>
        <w:t>:</w:t>
      </w:r>
    </w:p>
    <w:p w:rsidR="00804B3D" w:rsidRPr="00794B54" w:rsidRDefault="00804B3D" w:rsidP="00804B3D">
      <w:pPr>
        <w:pStyle w:val="3"/>
        <w:ind w:right="-284"/>
        <w:rPr>
          <w:color w:val="000000" w:themeColor="text1"/>
          <w:sz w:val="28"/>
          <w:szCs w:val="28"/>
          <w:lang w:val="uk-UA"/>
        </w:rPr>
      </w:pPr>
    </w:p>
    <w:p w:rsidR="00714209" w:rsidRDefault="00804B3D" w:rsidP="00E545F0">
      <w:pPr>
        <w:pStyle w:val="3"/>
        <w:ind w:right="-284" w:firstLine="709"/>
        <w:rPr>
          <w:sz w:val="28"/>
          <w:szCs w:val="28"/>
          <w:lang w:val="uk-UA"/>
        </w:rPr>
      </w:pPr>
      <w:r w:rsidRPr="00DE01C8">
        <w:rPr>
          <w:sz w:val="28"/>
          <w:szCs w:val="28"/>
          <w:lang w:val="uk-UA"/>
        </w:rPr>
        <w:t>1</w:t>
      </w:r>
      <w:r w:rsidRPr="00B077B3">
        <w:rPr>
          <w:color w:val="000000" w:themeColor="text1"/>
          <w:sz w:val="28"/>
          <w:szCs w:val="28"/>
          <w:lang w:val="uk-UA"/>
        </w:rPr>
        <w:t>. </w:t>
      </w:r>
      <w:proofErr w:type="spellStart"/>
      <w:r>
        <w:rPr>
          <w:color w:val="000000" w:themeColor="text1"/>
          <w:sz w:val="28"/>
          <w:szCs w:val="28"/>
          <w:lang w:val="uk-UA"/>
        </w:rPr>
        <w:t>Внес</w:t>
      </w:r>
      <w:r w:rsidR="003E3B05">
        <w:rPr>
          <w:color w:val="000000" w:themeColor="text1"/>
          <w:sz w:val="28"/>
          <w:szCs w:val="28"/>
          <w:lang w:val="uk-UA"/>
        </w:rPr>
        <w:t>ти</w:t>
      </w:r>
      <w:proofErr w:type="spellEnd"/>
      <w:r w:rsidR="003E3B05">
        <w:rPr>
          <w:color w:val="000000" w:themeColor="text1"/>
          <w:sz w:val="28"/>
          <w:szCs w:val="28"/>
          <w:lang w:val="uk-UA"/>
        </w:rPr>
        <w:t xml:space="preserve"> зміни до розпорядження начальника районної військової </w:t>
      </w:r>
      <w:r>
        <w:rPr>
          <w:color w:val="000000" w:themeColor="text1"/>
          <w:sz w:val="28"/>
          <w:szCs w:val="28"/>
          <w:lang w:val="uk-UA"/>
        </w:rPr>
        <w:t>адміністрації від 12 квітня 2023 року № 46 «</w:t>
      </w:r>
      <w:r w:rsidRPr="00F0798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припинення права постійного користування земельними ділянками», доповнивши пункт 1 розпорядження словами:</w:t>
      </w:r>
    </w:p>
    <w:p w:rsidR="00804B3D" w:rsidRDefault="00804B3D" w:rsidP="00E545F0">
      <w:pPr>
        <w:pStyle w:val="3"/>
        <w:ind w:right="-284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«після здійснення Луцькою районною державною адміністрацією державної реєстрації права власності на земельні ділянки</w:t>
      </w:r>
      <w:r w:rsidR="00E545F0">
        <w:rPr>
          <w:sz w:val="28"/>
          <w:szCs w:val="28"/>
          <w:lang w:val="uk-UA"/>
        </w:rPr>
        <w:t xml:space="preserve"> в Державному реєстрі речових прав».</w:t>
      </w:r>
    </w:p>
    <w:p w:rsidR="00E545F0" w:rsidRDefault="00E545F0" w:rsidP="00E545F0">
      <w:pPr>
        <w:pStyle w:val="3"/>
        <w:ind w:right="-284" w:firstLine="709"/>
        <w:rPr>
          <w:sz w:val="28"/>
          <w:szCs w:val="28"/>
          <w:lang w:val="uk-UA"/>
        </w:rPr>
      </w:pPr>
    </w:p>
    <w:p w:rsidR="00804B3D" w:rsidRDefault="00E545F0" w:rsidP="00804B3D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804B3D">
        <w:rPr>
          <w:sz w:val="28"/>
          <w:szCs w:val="28"/>
          <w:lang w:val="uk-UA"/>
        </w:rPr>
        <w:t>. </w:t>
      </w:r>
      <w:r w:rsidR="00804B3D" w:rsidRPr="007075DA">
        <w:rPr>
          <w:sz w:val="28"/>
          <w:szCs w:val="28"/>
        </w:rPr>
        <w:t xml:space="preserve">Контроль за </w:t>
      </w:r>
      <w:proofErr w:type="spellStart"/>
      <w:r w:rsidR="00804B3D" w:rsidRPr="007075DA">
        <w:rPr>
          <w:sz w:val="28"/>
          <w:szCs w:val="28"/>
        </w:rPr>
        <w:t>виконанням</w:t>
      </w:r>
      <w:proofErr w:type="spellEnd"/>
      <w:r w:rsidR="00804B3D" w:rsidRPr="007075DA">
        <w:rPr>
          <w:sz w:val="28"/>
          <w:szCs w:val="28"/>
        </w:rPr>
        <w:t xml:space="preserve"> </w:t>
      </w:r>
      <w:proofErr w:type="spellStart"/>
      <w:r w:rsidR="00804B3D" w:rsidRPr="007075DA">
        <w:rPr>
          <w:sz w:val="28"/>
          <w:szCs w:val="28"/>
        </w:rPr>
        <w:t>цього</w:t>
      </w:r>
      <w:proofErr w:type="spellEnd"/>
      <w:r w:rsidR="00804B3D" w:rsidRPr="007075DA">
        <w:rPr>
          <w:sz w:val="28"/>
          <w:szCs w:val="28"/>
        </w:rPr>
        <w:t xml:space="preserve"> </w:t>
      </w:r>
      <w:proofErr w:type="spellStart"/>
      <w:r w:rsidR="00804B3D" w:rsidRPr="007075DA">
        <w:rPr>
          <w:sz w:val="28"/>
          <w:szCs w:val="28"/>
        </w:rPr>
        <w:t>ро</w:t>
      </w:r>
      <w:r w:rsidR="00804B3D">
        <w:rPr>
          <w:sz w:val="28"/>
          <w:szCs w:val="28"/>
        </w:rPr>
        <w:t>зпорядження</w:t>
      </w:r>
      <w:proofErr w:type="spellEnd"/>
      <w:r w:rsidR="00804B3D">
        <w:rPr>
          <w:sz w:val="28"/>
          <w:szCs w:val="28"/>
        </w:rPr>
        <w:t xml:space="preserve"> </w:t>
      </w:r>
      <w:proofErr w:type="spellStart"/>
      <w:r w:rsidR="00804B3D">
        <w:rPr>
          <w:sz w:val="28"/>
          <w:szCs w:val="28"/>
        </w:rPr>
        <w:t>покласти</w:t>
      </w:r>
      <w:proofErr w:type="spellEnd"/>
      <w:r w:rsidR="00804B3D">
        <w:rPr>
          <w:sz w:val="28"/>
          <w:szCs w:val="28"/>
        </w:rPr>
        <w:t xml:space="preserve"> на</w:t>
      </w:r>
      <w:r w:rsidR="00804B3D">
        <w:rPr>
          <w:sz w:val="28"/>
          <w:szCs w:val="28"/>
          <w:lang w:val="uk-UA"/>
        </w:rPr>
        <w:t xml:space="preserve"> першого</w:t>
      </w:r>
      <w:r w:rsidR="00804B3D">
        <w:rPr>
          <w:sz w:val="28"/>
          <w:szCs w:val="28"/>
        </w:rPr>
        <w:t xml:space="preserve"> </w:t>
      </w:r>
      <w:r w:rsidR="00804B3D" w:rsidRPr="007075DA">
        <w:rPr>
          <w:sz w:val="28"/>
          <w:szCs w:val="28"/>
        </w:rPr>
        <w:t xml:space="preserve">заступника </w:t>
      </w:r>
      <w:proofErr w:type="spellStart"/>
      <w:r w:rsidR="00804B3D" w:rsidRPr="007075DA">
        <w:rPr>
          <w:sz w:val="28"/>
          <w:szCs w:val="28"/>
        </w:rPr>
        <w:t>голови</w:t>
      </w:r>
      <w:proofErr w:type="spellEnd"/>
      <w:r w:rsidR="00804B3D" w:rsidRPr="007075DA">
        <w:rPr>
          <w:sz w:val="28"/>
          <w:szCs w:val="28"/>
        </w:rPr>
        <w:t xml:space="preserve"> </w:t>
      </w:r>
      <w:proofErr w:type="spellStart"/>
      <w:r w:rsidR="00804B3D" w:rsidRPr="007075DA">
        <w:rPr>
          <w:sz w:val="28"/>
          <w:szCs w:val="28"/>
        </w:rPr>
        <w:t>райдержадміністрації</w:t>
      </w:r>
      <w:proofErr w:type="spellEnd"/>
      <w:r w:rsidR="00804B3D" w:rsidRPr="007075DA">
        <w:rPr>
          <w:sz w:val="28"/>
          <w:szCs w:val="28"/>
        </w:rPr>
        <w:t xml:space="preserve"> </w:t>
      </w:r>
      <w:r w:rsidR="00804B3D">
        <w:rPr>
          <w:sz w:val="28"/>
          <w:szCs w:val="28"/>
          <w:lang w:val="uk-UA"/>
        </w:rPr>
        <w:t>Сергія Шкоду</w:t>
      </w:r>
      <w:r w:rsidR="00804B3D" w:rsidRPr="007075DA">
        <w:rPr>
          <w:sz w:val="28"/>
          <w:szCs w:val="28"/>
        </w:rPr>
        <w:t>.</w:t>
      </w:r>
    </w:p>
    <w:p w:rsidR="00E545F0" w:rsidRPr="007075DA" w:rsidRDefault="00E545F0" w:rsidP="00804B3D">
      <w:pPr>
        <w:ind w:right="-284" w:firstLine="709"/>
        <w:jc w:val="both"/>
        <w:rPr>
          <w:sz w:val="28"/>
          <w:szCs w:val="28"/>
        </w:rPr>
      </w:pPr>
    </w:p>
    <w:p w:rsidR="00804B3D" w:rsidRDefault="00804B3D" w:rsidP="00804B3D">
      <w:pPr>
        <w:ind w:right="-284" w:firstLine="709"/>
        <w:jc w:val="both"/>
        <w:rPr>
          <w:sz w:val="28"/>
          <w:szCs w:val="28"/>
        </w:rPr>
      </w:pPr>
    </w:p>
    <w:p w:rsidR="007051D5" w:rsidRPr="007075DA" w:rsidRDefault="007051D5" w:rsidP="00804B3D">
      <w:pPr>
        <w:ind w:right="-284" w:firstLine="709"/>
        <w:jc w:val="both"/>
        <w:rPr>
          <w:sz w:val="28"/>
          <w:szCs w:val="28"/>
        </w:rPr>
      </w:pPr>
    </w:p>
    <w:p w:rsidR="00804B3D" w:rsidRPr="00076621" w:rsidRDefault="00804B3D" w:rsidP="00804B3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7075DA">
        <w:rPr>
          <w:sz w:val="28"/>
          <w:szCs w:val="28"/>
        </w:rPr>
        <w:tab/>
      </w:r>
      <w:r w:rsidRPr="007075DA">
        <w:rPr>
          <w:sz w:val="28"/>
          <w:szCs w:val="28"/>
        </w:rPr>
        <w:tab/>
      </w:r>
      <w:r w:rsidRPr="007075DA">
        <w:rPr>
          <w:sz w:val="28"/>
          <w:szCs w:val="28"/>
        </w:rPr>
        <w:tab/>
      </w:r>
      <w:r w:rsidRPr="007075DA">
        <w:rPr>
          <w:sz w:val="28"/>
          <w:szCs w:val="28"/>
        </w:rPr>
        <w:tab/>
        <w:t xml:space="preserve"> </w:t>
      </w:r>
      <w:r w:rsidRPr="007075DA">
        <w:rPr>
          <w:sz w:val="28"/>
          <w:szCs w:val="28"/>
        </w:rPr>
        <w:tab/>
      </w:r>
      <w:r w:rsidRPr="007075DA">
        <w:rPr>
          <w:sz w:val="28"/>
          <w:szCs w:val="28"/>
        </w:rPr>
        <w:tab/>
      </w:r>
      <w:r w:rsidRPr="007075DA"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      </w:t>
      </w:r>
      <w:r w:rsidRPr="007075DA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</w:t>
      </w:r>
      <w:r w:rsidRPr="000B467A">
        <w:rPr>
          <w:b/>
          <w:sz w:val="28"/>
          <w:szCs w:val="28"/>
          <w:lang w:val="uk-UA"/>
        </w:rPr>
        <w:t>Анатолій КОСТИК</w:t>
      </w:r>
    </w:p>
    <w:p w:rsidR="00804B3D" w:rsidRDefault="00804B3D" w:rsidP="00804B3D">
      <w:pPr>
        <w:spacing w:after="160" w:line="259" w:lineRule="auto"/>
        <w:ind w:right="-284"/>
        <w:rPr>
          <w:rStyle w:val="a3"/>
          <w:b w:val="0"/>
          <w:color w:val="000000" w:themeColor="text1"/>
          <w:sz w:val="28"/>
          <w:szCs w:val="28"/>
          <w:lang w:val="uk-UA"/>
        </w:rPr>
      </w:pPr>
    </w:p>
    <w:p w:rsidR="007051D5" w:rsidRDefault="007051D5" w:rsidP="00804B3D">
      <w:pPr>
        <w:spacing w:after="160" w:line="259" w:lineRule="auto"/>
        <w:ind w:right="-284"/>
        <w:rPr>
          <w:rStyle w:val="a3"/>
          <w:b w:val="0"/>
          <w:color w:val="000000" w:themeColor="text1"/>
          <w:sz w:val="28"/>
          <w:szCs w:val="28"/>
          <w:lang w:val="uk-UA"/>
        </w:rPr>
      </w:pPr>
    </w:p>
    <w:p w:rsidR="007051D5" w:rsidRDefault="007051D5" w:rsidP="00804B3D">
      <w:pPr>
        <w:spacing w:after="160" w:line="259" w:lineRule="auto"/>
        <w:ind w:right="-284"/>
        <w:rPr>
          <w:rStyle w:val="a3"/>
          <w:b w:val="0"/>
          <w:color w:val="000000" w:themeColor="text1"/>
          <w:sz w:val="28"/>
          <w:szCs w:val="28"/>
          <w:lang w:val="uk-UA"/>
        </w:rPr>
      </w:pPr>
    </w:p>
    <w:p w:rsidR="00804B3D" w:rsidRPr="006F1942" w:rsidRDefault="001E12EF" w:rsidP="00804B3D">
      <w:pPr>
        <w:spacing w:after="160" w:line="259" w:lineRule="auto"/>
        <w:ind w:right="-284"/>
        <w:rPr>
          <w:rStyle w:val="a3"/>
          <w:b w:val="0"/>
          <w:color w:val="000000" w:themeColor="text1"/>
          <w:sz w:val="28"/>
          <w:szCs w:val="28"/>
          <w:lang w:val="uk-UA"/>
        </w:rPr>
      </w:pPr>
      <w:r>
        <w:rPr>
          <w:rStyle w:val="a3"/>
          <w:b w:val="0"/>
          <w:color w:val="000000" w:themeColor="text1"/>
          <w:sz w:val="28"/>
          <w:szCs w:val="28"/>
          <w:lang w:val="uk-UA"/>
        </w:rPr>
        <w:t xml:space="preserve">Олег </w:t>
      </w:r>
      <w:proofErr w:type="spellStart"/>
      <w:r>
        <w:rPr>
          <w:rStyle w:val="a3"/>
          <w:b w:val="0"/>
          <w:color w:val="000000" w:themeColor="text1"/>
          <w:sz w:val="28"/>
          <w:szCs w:val="28"/>
          <w:lang w:val="uk-UA"/>
        </w:rPr>
        <w:t>Солярчук</w:t>
      </w:r>
      <w:proofErr w:type="spellEnd"/>
      <w:r>
        <w:rPr>
          <w:rStyle w:val="a3"/>
          <w:b w:val="0"/>
          <w:color w:val="000000" w:themeColor="text1"/>
          <w:sz w:val="28"/>
          <w:szCs w:val="28"/>
          <w:lang w:val="uk-UA"/>
        </w:rPr>
        <w:t xml:space="preserve"> </w:t>
      </w:r>
      <w:r w:rsidR="00924485">
        <w:rPr>
          <w:rStyle w:val="a3"/>
          <w:b w:val="0"/>
          <w:color w:val="000000" w:themeColor="text1"/>
          <w:sz w:val="28"/>
          <w:szCs w:val="28"/>
          <w:lang w:val="uk-UA"/>
        </w:rPr>
        <w:t>723 01</w:t>
      </w:r>
      <w:bookmarkStart w:id="0" w:name="_GoBack"/>
      <w:bookmarkEnd w:id="0"/>
    </w:p>
    <w:sectPr w:rsidR="00804B3D" w:rsidRPr="006F1942" w:rsidSect="006C4F2C">
      <w:pgSz w:w="11906" w:h="16838"/>
      <w:pgMar w:top="568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FF"/>
    <w:rsid w:val="001E12EF"/>
    <w:rsid w:val="002358FF"/>
    <w:rsid w:val="003E3B05"/>
    <w:rsid w:val="007051D5"/>
    <w:rsid w:val="00714209"/>
    <w:rsid w:val="00804B3D"/>
    <w:rsid w:val="008B5CF5"/>
    <w:rsid w:val="008F1AB7"/>
    <w:rsid w:val="00924485"/>
    <w:rsid w:val="00B63C09"/>
    <w:rsid w:val="00E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18"/>
  <w15:chartTrackingRefBased/>
  <w15:docId w15:val="{E9A4D2CF-03F8-4471-AFDC-BF319940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3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04B3D"/>
    <w:pPr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804B3D"/>
    <w:rPr>
      <w:rFonts w:ascii="Times New Roman" w:eastAsia="Batang" w:hAnsi="Times New Roman" w:cs="Times New Roman"/>
      <w:szCs w:val="20"/>
      <w:lang w:val="ru-RU" w:eastAsia="ru-RU"/>
    </w:rPr>
  </w:style>
  <w:style w:type="character" w:styleId="a3">
    <w:name w:val="Strong"/>
    <w:basedOn w:val="a0"/>
    <w:uiPriority w:val="22"/>
    <w:qFormat/>
    <w:rsid w:val="00804B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42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209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7</cp:revision>
  <cp:lastPrinted>2023-07-18T08:07:00Z</cp:lastPrinted>
  <dcterms:created xsi:type="dcterms:W3CDTF">2023-07-13T10:58:00Z</dcterms:created>
  <dcterms:modified xsi:type="dcterms:W3CDTF">2023-07-25T08:07:00Z</dcterms:modified>
</cp:coreProperties>
</file>