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D4C" w:rsidRDefault="00E74BFD" w:rsidP="006C5CB0">
      <w:pPr>
        <w:tabs>
          <w:tab w:val="left" w:pos="4836"/>
        </w:tabs>
        <w:jc w:val="center"/>
        <w:rPr>
          <w:snapToGrid w:val="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3.75pt;height:48pt;visibility:visible" filled="t" fillcolor="silver">
            <v:imagedata r:id="rId4" o:title=""/>
          </v:shape>
        </w:pict>
      </w:r>
    </w:p>
    <w:p w:rsidR="00B61D4C" w:rsidRDefault="00B61D4C" w:rsidP="006C5CB0">
      <w:pPr>
        <w:tabs>
          <w:tab w:val="left" w:pos="4836"/>
        </w:tabs>
        <w:jc w:val="center"/>
        <w:rPr>
          <w:snapToGrid w:val="0"/>
          <w:lang w:val="uk-UA"/>
        </w:rPr>
      </w:pPr>
    </w:p>
    <w:p w:rsidR="00B61D4C" w:rsidRDefault="00B61D4C" w:rsidP="006C5CB0">
      <w:pPr>
        <w:tabs>
          <w:tab w:val="left" w:pos="5797"/>
        </w:tabs>
        <w:jc w:val="center"/>
        <w:rPr>
          <w:b/>
          <w:snapToGrid w:val="0"/>
          <w:spacing w:val="8"/>
          <w:sz w:val="28"/>
          <w:szCs w:val="28"/>
        </w:rPr>
      </w:pPr>
      <w:r>
        <w:rPr>
          <w:b/>
          <w:sz w:val="28"/>
          <w:szCs w:val="28"/>
        </w:rPr>
        <w:t>ЛУЦЬКА РАЙОННА ДЕРЖАВНА АДМІНІСТРАЦІЯ</w:t>
      </w:r>
    </w:p>
    <w:p w:rsidR="00B61D4C" w:rsidRDefault="00B61D4C" w:rsidP="006C5CB0">
      <w:pPr>
        <w:tabs>
          <w:tab w:val="left" w:pos="5797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ВОЛИНСЬКОЇ ОБЛАСТІ</w:t>
      </w:r>
    </w:p>
    <w:p w:rsidR="00B61D4C" w:rsidRDefault="00B61D4C" w:rsidP="006C5CB0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:rsidR="00B61D4C" w:rsidRDefault="00B61D4C" w:rsidP="006C5CB0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РОЗПОРЯДЖЕННЯ</w:t>
      </w:r>
    </w:p>
    <w:p w:rsidR="00B61D4C" w:rsidRDefault="00B61D4C" w:rsidP="006C5CB0">
      <w:pPr>
        <w:jc w:val="center"/>
        <w:rPr>
          <w:b/>
          <w:bCs/>
          <w:sz w:val="32"/>
          <w:szCs w:val="32"/>
          <w:lang w:val="uk-UA"/>
        </w:rPr>
      </w:pPr>
    </w:p>
    <w:p w:rsidR="00B61D4C" w:rsidRDefault="00CC43D1" w:rsidP="006C5CB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29</w:t>
      </w:r>
      <w:r w:rsidR="00B61D4C">
        <w:rPr>
          <w:bCs/>
          <w:sz w:val="28"/>
          <w:szCs w:val="28"/>
          <w:lang w:val="uk-UA"/>
        </w:rPr>
        <w:t xml:space="preserve">  серпня 2014 року</w:t>
      </w:r>
      <w:r w:rsidR="00B61D4C">
        <w:rPr>
          <w:bCs/>
          <w:sz w:val="28"/>
          <w:szCs w:val="28"/>
          <w:lang w:val="uk-UA"/>
        </w:rPr>
        <w:tab/>
      </w:r>
      <w:r w:rsidR="00B61D4C">
        <w:rPr>
          <w:bCs/>
          <w:sz w:val="28"/>
          <w:szCs w:val="28"/>
          <w:lang w:val="uk-UA"/>
        </w:rPr>
        <w:tab/>
      </w:r>
      <w:r w:rsidR="00B61D4C">
        <w:rPr>
          <w:bCs/>
          <w:sz w:val="28"/>
          <w:szCs w:val="28"/>
          <w:lang w:val="uk-UA"/>
        </w:rPr>
        <w:tab/>
        <w:t xml:space="preserve"> </w:t>
      </w:r>
      <w:proofErr w:type="spellStart"/>
      <w:r w:rsidR="00B61D4C">
        <w:rPr>
          <w:bCs/>
          <w:sz w:val="28"/>
          <w:szCs w:val="28"/>
          <w:lang w:val="uk-UA"/>
        </w:rPr>
        <w:t>м.</w:t>
      </w:r>
      <w:r>
        <w:rPr>
          <w:bCs/>
          <w:sz w:val="28"/>
          <w:szCs w:val="28"/>
          <w:lang w:val="uk-UA"/>
        </w:rPr>
        <w:t>Луцьк</w:t>
      </w:r>
      <w:proofErr w:type="spellEnd"/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№287</w:t>
      </w:r>
    </w:p>
    <w:p w:rsidR="00B61D4C" w:rsidRDefault="00B61D4C" w:rsidP="006C5CB0">
      <w:pPr>
        <w:jc w:val="center"/>
        <w:rPr>
          <w:sz w:val="28"/>
          <w:szCs w:val="28"/>
          <w:lang w:val="uk-UA"/>
        </w:rPr>
      </w:pPr>
    </w:p>
    <w:p w:rsidR="00B61D4C" w:rsidRDefault="00B61D4C" w:rsidP="006C5C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дарування житлового будинку</w:t>
      </w:r>
    </w:p>
    <w:p w:rsidR="00B61D4C" w:rsidRDefault="00B61D4C" w:rsidP="006C5CB0">
      <w:pPr>
        <w:jc w:val="both"/>
        <w:rPr>
          <w:sz w:val="28"/>
          <w:szCs w:val="28"/>
          <w:lang w:val="uk-UA"/>
        </w:rPr>
      </w:pPr>
    </w:p>
    <w:p w:rsidR="00B61D4C" w:rsidRDefault="00B61D4C" w:rsidP="006C5C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статті 12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основи соціального захисту бездомних громадян і безпритульних </w:t>
      </w:r>
      <w:proofErr w:type="spellStart"/>
      <w:r>
        <w:rPr>
          <w:sz w:val="28"/>
          <w:szCs w:val="28"/>
          <w:lang w:val="uk-UA"/>
        </w:rPr>
        <w:t>дітей”</w:t>
      </w:r>
      <w:proofErr w:type="spellEnd"/>
      <w:r>
        <w:rPr>
          <w:sz w:val="28"/>
          <w:szCs w:val="28"/>
          <w:lang w:val="uk-UA"/>
        </w:rPr>
        <w:t xml:space="preserve">, статті 177 Сімейного Кодексу України, пункту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 року №866 </w:t>
      </w:r>
      <w:proofErr w:type="spellStart"/>
      <w:r>
        <w:rPr>
          <w:sz w:val="28"/>
          <w:szCs w:val="28"/>
          <w:lang w:val="uk-UA"/>
        </w:rPr>
        <w:t>„Питання</w:t>
      </w:r>
      <w:proofErr w:type="spellEnd"/>
      <w:r>
        <w:rPr>
          <w:sz w:val="28"/>
          <w:szCs w:val="28"/>
          <w:lang w:val="uk-UA"/>
        </w:rPr>
        <w:t xml:space="preserve"> діяльності органів опіки та піклування, пов’язаної із захистом прав </w:t>
      </w:r>
      <w:proofErr w:type="spellStart"/>
      <w:r>
        <w:rPr>
          <w:sz w:val="28"/>
          <w:szCs w:val="28"/>
          <w:lang w:val="uk-UA"/>
        </w:rPr>
        <w:t>дитини”</w:t>
      </w:r>
      <w:proofErr w:type="spellEnd"/>
      <w:r>
        <w:rPr>
          <w:sz w:val="28"/>
          <w:szCs w:val="28"/>
          <w:lang w:val="uk-UA"/>
        </w:rPr>
        <w:t xml:space="preserve">, враховуючи заяву громадянки </w:t>
      </w:r>
      <w:proofErr w:type="spellStart"/>
      <w:r>
        <w:rPr>
          <w:sz w:val="28"/>
          <w:szCs w:val="28"/>
          <w:lang w:val="uk-UA"/>
        </w:rPr>
        <w:t>Ханас</w:t>
      </w:r>
      <w:proofErr w:type="spellEnd"/>
      <w:r>
        <w:rPr>
          <w:sz w:val="28"/>
          <w:szCs w:val="28"/>
          <w:lang w:val="uk-UA"/>
        </w:rPr>
        <w:t xml:space="preserve"> Олени Віталіївни, яка діє від імені </w:t>
      </w:r>
      <w:proofErr w:type="spellStart"/>
      <w:r>
        <w:rPr>
          <w:sz w:val="28"/>
          <w:szCs w:val="28"/>
          <w:lang w:val="uk-UA"/>
        </w:rPr>
        <w:t>Ханас</w:t>
      </w:r>
      <w:proofErr w:type="spellEnd"/>
      <w:r>
        <w:rPr>
          <w:sz w:val="28"/>
          <w:szCs w:val="28"/>
          <w:lang w:val="uk-UA"/>
        </w:rPr>
        <w:t xml:space="preserve"> Олени Василівни, відповідно до довіреності від 31 липня 2014 року №33 про надання дозволу на дарування 1/2 житлового будинку в селі Липини Луцького району, заяви-згоди батьків дітей – </w:t>
      </w:r>
      <w:proofErr w:type="spellStart"/>
      <w:r>
        <w:rPr>
          <w:sz w:val="28"/>
          <w:szCs w:val="28"/>
          <w:lang w:val="uk-UA"/>
        </w:rPr>
        <w:t>Ханас</w:t>
      </w:r>
      <w:proofErr w:type="spellEnd"/>
      <w:r>
        <w:rPr>
          <w:sz w:val="28"/>
          <w:szCs w:val="28"/>
          <w:lang w:val="uk-UA"/>
        </w:rPr>
        <w:t xml:space="preserve"> Олени Віталіївни, </w:t>
      </w:r>
      <w:proofErr w:type="spellStart"/>
      <w:r>
        <w:rPr>
          <w:sz w:val="28"/>
          <w:szCs w:val="28"/>
          <w:lang w:val="uk-UA"/>
        </w:rPr>
        <w:t>Ханаса</w:t>
      </w:r>
      <w:proofErr w:type="spellEnd"/>
      <w:r>
        <w:rPr>
          <w:sz w:val="28"/>
          <w:szCs w:val="28"/>
          <w:lang w:val="uk-UA"/>
        </w:rPr>
        <w:t xml:space="preserve"> Сергія Петровича та </w:t>
      </w:r>
      <w:proofErr w:type="spellStart"/>
      <w:r>
        <w:rPr>
          <w:sz w:val="28"/>
          <w:szCs w:val="28"/>
          <w:lang w:val="uk-UA"/>
        </w:rPr>
        <w:t>Цьок</w:t>
      </w:r>
      <w:proofErr w:type="spellEnd"/>
      <w:r>
        <w:rPr>
          <w:sz w:val="28"/>
          <w:szCs w:val="28"/>
          <w:lang w:val="uk-UA"/>
        </w:rPr>
        <w:t xml:space="preserve"> Людмили Петрівни, </w:t>
      </w:r>
      <w:proofErr w:type="spellStart"/>
      <w:r>
        <w:rPr>
          <w:sz w:val="28"/>
          <w:szCs w:val="28"/>
          <w:lang w:val="uk-UA"/>
        </w:rPr>
        <w:t>Цьока</w:t>
      </w:r>
      <w:proofErr w:type="spellEnd"/>
      <w:r>
        <w:rPr>
          <w:sz w:val="28"/>
          <w:szCs w:val="28"/>
          <w:lang w:val="uk-UA"/>
        </w:rPr>
        <w:t xml:space="preserve"> Володимира Петровича:</w:t>
      </w:r>
    </w:p>
    <w:p w:rsidR="00B61D4C" w:rsidRDefault="00B61D4C" w:rsidP="006C5C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дозвіл </w:t>
      </w:r>
      <w:proofErr w:type="spellStart"/>
      <w:r>
        <w:rPr>
          <w:sz w:val="28"/>
          <w:szCs w:val="28"/>
          <w:lang w:val="uk-UA"/>
        </w:rPr>
        <w:t>Ханас</w:t>
      </w:r>
      <w:proofErr w:type="spellEnd"/>
      <w:r>
        <w:rPr>
          <w:sz w:val="28"/>
          <w:szCs w:val="28"/>
          <w:lang w:val="uk-UA"/>
        </w:rPr>
        <w:t xml:space="preserve"> Олені Віталіївні, 04 травня 1977 року народження, на вчинення правочину, а саме: укладення договору дарування 1/2 житлового будинку з господарськими будівлями і спорудами за адресою: Україна, Волинська область, Луцький район, село Липини, вулиця Ветеранів, будинок 8 (вісім), де зареєстровані та проживають малолітні </w:t>
      </w:r>
      <w:proofErr w:type="spellStart"/>
      <w:r>
        <w:rPr>
          <w:sz w:val="28"/>
          <w:szCs w:val="28"/>
          <w:lang w:val="uk-UA"/>
        </w:rPr>
        <w:t>Ханас</w:t>
      </w:r>
      <w:proofErr w:type="spellEnd"/>
      <w:r>
        <w:rPr>
          <w:sz w:val="28"/>
          <w:szCs w:val="28"/>
          <w:lang w:val="uk-UA"/>
        </w:rPr>
        <w:t xml:space="preserve"> Дарина Сергіївна,      30 грудня 2010 року народження, та </w:t>
      </w:r>
      <w:proofErr w:type="spellStart"/>
      <w:r>
        <w:rPr>
          <w:sz w:val="28"/>
          <w:szCs w:val="28"/>
          <w:lang w:val="uk-UA"/>
        </w:rPr>
        <w:t>Цьок</w:t>
      </w:r>
      <w:proofErr w:type="spellEnd"/>
      <w:r>
        <w:rPr>
          <w:sz w:val="28"/>
          <w:szCs w:val="28"/>
          <w:lang w:val="uk-UA"/>
        </w:rPr>
        <w:t xml:space="preserve"> Олександр Володимирович,              18 жовтня 2000 року народження.</w:t>
      </w:r>
    </w:p>
    <w:p w:rsidR="00B61D4C" w:rsidRDefault="00B61D4C" w:rsidP="006C5C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Житлові права малолітніх </w:t>
      </w:r>
      <w:proofErr w:type="spellStart"/>
      <w:r>
        <w:rPr>
          <w:sz w:val="28"/>
          <w:szCs w:val="28"/>
          <w:lang w:val="uk-UA"/>
        </w:rPr>
        <w:t>Ханас</w:t>
      </w:r>
      <w:proofErr w:type="spellEnd"/>
      <w:r>
        <w:rPr>
          <w:sz w:val="28"/>
          <w:szCs w:val="28"/>
          <w:lang w:val="uk-UA"/>
        </w:rPr>
        <w:t xml:space="preserve"> Дарини Сергіївни, 30 грудня          2010 року народження та </w:t>
      </w:r>
      <w:proofErr w:type="spellStart"/>
      <w:r>
        <w:rPr>
          <w:sz w:val="28"/>
          <w:szCs w:val="28"/>
          <w:lang w:val="uk-UA"/>
        </w:rPr>
        <w:t>Цьока</w:t>
      </w:r>
      <w:proofErr w:type="spellEnd"/>
      <w:r>
        <w:rPr>
          <w:sz w:val="28"/>
          <w:szCs w:val="28"/>
          <w:lang w:val="uk-UA"/>
        </w:rPr>
        <w:t xml:space="preserve"> Олександра Володимировича, 18 жовтня     2000 року народження погіршуватись не будуть, оскільки вони залишаються зареєстрованими та проживати в житловому будинку, що відчужується.</w:t>
      </w:r>
    </w:p>
    <w:p w:rsidR="00B61D4C" w:rsidRDefault="00B61D4C" w:rsidP="006C5CB0">
      <w:pPr>
        <w:jc w:val="both"/>
        <w:rPr>
          <w:sz w:val="28"/>
          <w:szCs w:val="28"/>
          <w:lang w:val="uk-UA"/>
        </w:rPr>
      </w:pPr>
    </w:p>
    <w:p w:rsidR="00B61D4C" w:rsidRDefault="00B61D4C" w:rsidP="006C5CB0">
      <w:pPr>
        <w:jc w:val="both"/>
        <w:rPr>
          <w:sz w:val="28"/>
          <w:szCs w:val="28"/>
          <w:lang w:val="uk-UA"/>
        </w:rPr>
      </w:pPr>
    </w:p>
    <w:p w:rsidR="00B61D4C" w:rsidRDefault="00B61D4C" w:rsidP="006C5CB0">
      <w:pPr>
        <w:tabs>
          <w:tab w:val="left" w:pos="1170"/>
          <w:tab w:val="left" w:pos="7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Ю.ЦЕЙКО</w:t>
      </w:r>
    </w:p>
    <w:p w:rsidR="00B61D4C" w:rsidRDefault="00B61D4C" w:rsidP="006C5CB0">
      <w:pPr>
        <w:rPr>
          <w:sz w:val="28"/>
          <w:szCs w:val="28"/>
          <w:lang w:val="uk-UA"/>
        </w:rPr>
      </w:pPr>
    </w:p>
    <w:p w:rsidR="00B61D4C" w:rsidRDefault="00B61D4C" w:rsidP="006C5C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Гусак 760 698</w:t>
      </w:r>
    </w:p>
    <w:p w:rsidR="00B61D4C" w:rsidRDefault="00B61D4C" w:rsidP="006C5CB0">
      <w:pPr>
        <w:rPr>
          <w:lang w:val="uk-UA"/>
        </w:rPr>
      </w:pPr>
    </w:p>
    <w:p w:rsidR="00B61D4C" w:rsidRDefault="00B61D4C" w:rsidP="006C5CB0">
      <w:pPr>
        <w:rPr>
          <w:lang w:val="uk-UA"/>
        </w:rPr>
      </w:pPr>
    </w:p>
    <w:p w:rsidR="00B61D4C" w:rsidRDefault="00B61D4C" w:rsidP="006C5CB0">
      <w:pPr>
        <w:rPr>
          <w:sz w:val="28"/>
          <w:szCs w:val="28"/>
          <w:lang w:val="uk-UA"/>
        </w:rPr>
      </w:pPr>
    </w:p>
    <w:p w:rsidR="00B61D4C" w:rsidRDefault="00B61D4C" w:rsidP="006C5CB0">
      <w:pPr>
        <w:rPr>
          <w:lang w:val="uk-UA"/>
        </w:rPr>
      </w:pPr>
    </w:p>
    <w:p w:rsidR="00B61D4C" w:rsidRDefault="00B61D4C" w:rsidP="006C5CB0">
      <w:pPr>
        <w:rPr>
          <w:lang w:val="uk-UA"/>
        </w:rPr>
      </w:pPr>
    </w:p>
    <w:p w:rsidR="00B61D4C" w:rsidRDefault="00B61D4C" w:rsidP="006C5CB0">
      <w:pPr>
        <w:rPr>
          <w:lang w:val="uk-UA"/>
        </w:rPr>
      </w:pPr>
    </w:p>
    <w:p w:rsidR="00B61D4C" w:rsidRDefault="00B61D4C" w:rsidP="006C5CB0">
      <w:pPr>
        <w:rPr>
          <w:lang w:val="uk-UA"/>
        </w:rPr>
      </w:pPr>
    </w:p>
    <w:p w:rsidR="00B61D4C" w:rsidRDefault="00B61D4C" w:rsidP="006C5CB0">
      <w:pPr>
        <w:rPr>
          <w:lang w:val="uk-UA"/>
        </w:rPr>
      </w:pPr>
    </w:p>
    <w:sectPr w:rsidR="00B61D4C" w:rsidSect="0044698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85F"/>
    <w:rsid w:val="00196A71"/>
    <w:rsid w:val="001E6BF6"/>
    <w:rsid w:val="00241082"/>
    <w:rsid w:val="002F49B2"/>
    <w:rsid w:val="003B53F1"/>
    <w:rsid w:val="00446982"/>
    <w:rsid w:val="00494767"/>
    <w:rsid w:val="004F1DFC"/>
    <w:rsid w:val="00506C30"/>
    <w:rsid w:val="00624AE1"/>
    <w:rsid w:val="006677BA"/>
    <w:rsid w:val="006C5CB0"/>
    <w:rsid w:val="006D3954"/>
    <w:rsid w:val="006F7E8E"/>
    <w:rsid w:val="0070183F"/>
    <w:rsid w:val="00914EDD"/>
    <w:rsid w:val="00990889"/>
    <w:rsid w:val="00A06591"/>
    <w:rsid w:val="00AA685F"/>
    <w:rsid w:val="00B61D4C"/>
    <w:rsid w:val="00CC43D1"/>
    <w:rsid w:val="00D2488D"/>
    <w:rsid w:val="00E74BFD"/>
    <w:rsid w:val="00ED3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CB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C5CB0"/>
    <w:pPr>
      <w:keepNext/>
      <w:spacing w:before="240"/>
      <w:ind w:left="567"/>
      <w:outlineLvl w:val="0"/>
    </w:pPr>
    <w:rPr>
      <w:rFonts w:ascii="Antiqua" w:hAnsi="Antiqua"/>
      <w:b/>
      <w:smallCaps/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6C5CB0"/>
    <w:pPr>
      <w:spacing w:before="240" w:after="60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C5CB0"/>
    <w:rPr>
      <w:rFonts w:ascii="Antiqua" w:hAnsi="Antiqua" w:cs="Times New Roman"/>
      <w:b/>
      <w:smallCap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C5CB0"/>
    <w:rPr>
      <w:rFonts w:ascii="Arial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C5C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C5CB0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Гусак</dc:creator>
  <cp:keywords/>
  <dc:description/>
  <cp:lastModifiedBy>Admin</cp:lastModifiedBy>
  <cp:revision>8</cp:revision>
  <cp:lastPrinted>2002-01-01T02:36:00Z</cp:lastPrinted>
  <dcterms:created xsi:type="dcterms:W3CDTF">2014-08-28T10:06:00Z</dcterms:created>
  <dcterms:modified xsi:type="dcterms:W3CDTF">2014-08-29T09:18:00Z</dcterms:modified>
</cp:coreProperties>
</file>