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CE81" w14:textId="77777777" w:rsidR="00947428" w:rsidRDefault="00947428" w:rsidP="007E635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BA0EAB" w14:textId="77777777" w:rsidR="007E635D" w:rsidRPr="00E468DF" w:rsidRDefault="007E635D" w:rsidP="007E63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E468DF">
        <w:rPr>
          <w:rFonts w:ascii="Times New Roman" w:hAnsi="Times New Roman" w:cs="Times New Roman"/>
          <w:b/>
          <w:sz w:val="36"/>
          <w:szCs w:val="36"/>
        </w:rPr>
        <w:t>Гендерна Рівність: Суть та Значення</w:t>
      </w:r>
    </w:p>
    <w:p w14:paraId="5ED18DDC" w14:textId="4A0BF150" w:rsidR="007E635D" w:rsidRDefault="007E635D" w:rsidP="007E6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B180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>У сучасному світі гендерна рівність є однією з найважливіших тем, що стосуються прав людини, соціальної справедливості та сталого розвитку. Це не просто питання "жінок і чоловіків", а комплексна концепція, що охоплює рівні можливості, права та відповідальність для всіх людей, незалежно від їхньої статі.</w:t>
      </w:r>
    </w:p>
    <w:p w14:paraId="283C25A9" w14:textId="77777777" w:rsidR="007E635D" w:rsidRPr="007E635D" w:rsidRDefault="007E635D" w:rsidP="00AB1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таке гендерна рівність?</w:t>
      </w:r>
    </w:p>
    <w:p w14:paraId="267D9E16" w14:textId="77777777" w:rsidR="007E635D" w:rsidRDefault="007E635D" w:rsidP="00AB1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Гендерна рівність означає, що всі люди мають рівні права, обов'язки та можливості, незалежно від того, народилися вони жінками чи чоловіками. Це не означає, що жінки та чоловіки повинні бути однаковими, а скоріше, що їхнє різноманіття повинно цінуватися, а їхні життєві прагнення та потреби повинні враховуватися та цінуватися однаково.</w:t>
      </w:r>
    </w:p>
    <w:p w14:paraId="3C2675BA" w14:textId="77777777" w:rsidR="007E635D" w:rsidRPr="007E635D" w:rsidRDefault="007E635D" w:rsidP="00AB1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аспекти гендерної рівності:</w:t>
      </w:r>
    </w:p>
    <w:p w14:paraId="2A7F4234" w14:textId="77777777" w:rsidR="007E635D" w:rsidRPr="007E635D" w:rsidRDefault="007E635D" w:rsidP="007E635D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Рівні можливості в освіті: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Доступ до якісної освіти для всіх, без дискримінації за статтю. Це включає заохочення дівчат до вивчення STEM-дисциплін (наука, технології, інженерія, математика) та хлопців до гуманітарних наук.</w:t>
      </w:r>
    </w:p>
    <w:p w14:paraId="6F1B925D" w14:textId="77777777" w:rsidR="007E635D" w:rsidRPr="007E635D" w:rsidRDefault="007E635D" w:rsidP="007E635D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Рівна оплата праці за рівноцінну роботу: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Усунення гендерного розриву в оплаті праці, що передбачає, що жінки </w:t>
      </w:r>
      <w:r w:rsidR="00E83F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>та чоловіки, які виконують однакову роботу або роботу рівної цінності, отримують однакову заробітну плату.</w:t>
      </w:r>
    </w:p>
    <w:p w14:paraId="0FCAF2F3" w14:textId="77777777" w:rsidR="007E635D" w:rsidRPr="007E635D" w:rsidRDefault="007E635D" w:rsidP="007E635D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Рівна участь у політичному та суспільному житті: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Забезпечення представництва жінок на всіх рівнях прийняття рішень, включаючи урядові посади, парламенти, ради директорів компаній та громадські організації.</w:t>
      </w:r>
    </w:p>
    <w:p w14:paraId="77D6FCCF" w14:textId="77777777" w:rsidR="007E635D" w:rsidRPr="007E635D" w:rsidRDefault="007E635D" w:rsidP="007E635D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Свобода від насильства за ознакою статі: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Боротьба з усіма формами насильства щодо жінок та дівчат, включаючи домашнє насильство, сексуальне насильство, торгівлю людьми та ранні/примусові шлюби.</w:t>
      </w:r>
    </w:p>
    <w:p w14:paraId="0DAD9BAC" w14:textId="77777777" w:rsidR="007E635D" w:rsidRPr="007E635D" w:rsidRDefault="007E635D" w:rsidP="007E635D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Рівний доступ до охорони здоров'я: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Забезпечення доступу до медичних послуг, що відповідають потребам як жінок, так і чоловіків, включаючи репродуктивне здоров'я.</w:t>
      </w:r>
    </w:p>
    <w:p w14:paraId="5839BC5F" w14:textId="77777777" w:rsidR="007E635D" w:rsidRPr="007E635D" w:rsidRDefault="007E635D" w:rsidP="007E6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Рівномірний розподіл домашніх обов'язків та догляду: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Заохочення рівномірного розподілу обов'язків у догляді за дітьми та домашньому господарстві між жінками та чоловіками, що дозволяє жінкам брати повну участь у суспільному та професійному житті.</w:t>
      </w:r>
    </w:p>
    <w:p w14:paraId="39FC6CC4" w14:textId="77777777" w:rsidR="007E635D" w:rsidRPr="007E635D" w:rsidRDefault="007E635D" w:rsidP="00AB1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Чому гендерна рівність важлива?</w:t>
      </w:r>
    </w:p>
    <w:p w14:paraId="23E57665" w14:textId="77777777" w:rsidR="007E635D" w:rsidRPr="007E635D" w:rsidRDefault="007E635D" w:rsidP="007E6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Права людини: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Гендерна рівність є основоположним правом людини. Усі люди народжуються вільними та рівними у своїй гідності та правах.</w:t>
      </w:r>
    </w:p>
    <w:p w14:paraId="34FBB657" w14:textId="77777777" w:rsidR="007E635D" w:rsidRPr="007E635D" w:rsidRDefault="007E635D" w:rsidP="007E635D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Економічний розвиток: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Дослідження показують, що суспільства, які досягають гендерної рівності, є більш економічно розвиненими та процвітаючими. Залучення жінок до ринку праці та усунення бар'єрів для їхнього професійного зростання сприяє зростанню ВВП.</w:t>
      </w:r>
    </w:p>
    <w:p w14:paraId="378F038B" w14:textId="77777777" w:rsidR="007E635D" w:rsidRPr="007E635D" w:rsidRDefault="007E635D" w:rsidP="007E635D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Соціальна стабільність: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Гендерна рівність сприяє зменшенню конфліктів, підвищенню соціальної згуртованості та покращенню якості життя для всіх членів суспільства.</w:t>
      </w:r>
    </w:p>
    <w:p w14:paraId="0487C078" w14:textId="77777777" w:rsidR="007E635D" w:rsidRPr="007E635D" w:rsidRDefault="007E635D" w:rsidP="007E635D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Демократія: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Рівна участь жінок у політичному процесі зміцнює демократичні інститути та робить рішення більш репрезентативними та ефективними.</w:t>
      </w:r>
    </w:p>
    <w:p w14:paraId="66EF6E51" w14:textId="77777777" w:rsidR="007E635D" w:rsidRPr="007E635D" w:rsidRDefault="007E635D" w:rsidP="007E6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Інновації та креативність: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Різноманіття поглядів та досвіду, що приносять жінки, сприяє інноваціям та креативному вирішенню проблем.</w:t>
      </w:r>
    </w:p>
    <w:p w14:paraId="0A681882" w14:textId="77777777" w:rsidR="007E635D" w:rsidRPr="007E635D" w:rsidRDefault="007E635D" w:rsidP="00AB18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Виклики на шляху до гендерної рівності:</w:t>
      </w:r>
    </w:p>
    <w:p w14:paraId="5680E919" w14:textId="77777777" w:rsidR="007E635D" w:rsidRPr="007E635D" w:rsidRDefault="007E635D" w:rsidP="007E6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Незважаючи на значний прогрес, досягнутий у багатьох країнах, на шляху до гендерної рівності залишаються численні виклики. Серед них:</w:t>
      </w:r>
    </w:p>
    <w:p w14:paraId="2A7B54ED" w14:textId="77777777" w:rsidR="007E635D" w:rsidRPr="007E635D" w:rsidRDefault="007E635D" w:rsidP="007E635D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Стійкі гендерні стереотипи: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Укорінені у свідомості людей уявлення про "традиційні" ролі жінок і чоловіків, які обмежують їхні можливості.</w:t>
      </w:r>
    </w:p>
    <w:p w14:paraId="5875D0B4" w14:textId="77777777" w:rsidR="007E635D" w:rsidRPr="007E635D" w:rsidRDefault="007E635D" w:rsidP="007E635D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Патриархальні</w:t>
      </w:r>
      <w:proofErr w:type="spellEnd"/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структури: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Системи та норми, що надають перевагу чоловікам і закріплюють нерівність.</w:t>
      </w:r>
    </w:p>
    <w:p w14:paraId="3AD4639B" w14:textId="77777777" w:rsidR="007E635D" w:rsidRPr="007E635D" w:rsidRDefault="007E635D" w:rsidP="007E635D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Недостатнє фінансування: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Недостатнє інвестування в програми та ініціативи, спрямовані на досягнення гендерної рівності.</w:t>
      </w:r>
    </w:p>
    <w:p w14:paraId="00FDFF77" w14:textId="77777777" w:rsidR="007E635D" w:rsidRPr="007E635D" w:rsidRDefault="007E635D" w:rsidP="007E635D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Збройні конфлікти та кризи: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 час конфліктів та криз жінки та дівчата часто страждають найбільше, а їхні права та можливості можуть бути обмежені.</w:t>
      </w:r>
    </w:p>
    <w:p w14:paraId="2B3E16A7" w14:textId="77777777" w:rsidR="00B1734D" w:rsidRDefault="00B1734D" w:rsidP="007E6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7F7D4C5" w14:textId="77777777" w:rsidR="007E635D" w:rsidRPr="007E635D" w:rsidRDefault="007E635D" w:rsidP="00AB18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Шлях до гендерної рівності:</w:t>
      </w:r>
    </w:p>
    <w:p w14:paraId="49AA4F36" w14:textId="77777777" w:rsidR="007E635D" w:rsidRPr="007E635D" w:rsidRDefault="007E635D" w:rsidP="007E6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Досягнення гендерної рівності потребує скоординованих зусиль на всіх рівнях – від індивідуального до глобального. Це включає:</w:t>
      </w:r>
    </w:p>
    <w:p w14:paraId="25ADB14F" w14:textId="77777777" w:rsidR="007E635D" w:rsidRPr="007E635D" w:rsidRDefault="007E635D" w:rsidP="007E63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Законодавчі зміни: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Прийняття та впровадження законів, що гарантують рівні права та можливості.</w:t>
      </w:r>
    </w:p>
    <w:p w14:paraId="1377E809" w14:textId="77777777" w:rsidR="007E635D" w:rsidRPr="007E635D" w:rsidRDefault="007E635D" w:rsidP="007E635D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Освітні програми: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Просвітницька робота та освітні програми, спрямовані на боротьбу зі стереотипами та підвищення обізнаності про гендерну рівність.</w:t>
      </w:r>
    </w:p>
    <w:p w14:paraId="7A0D6DEB" w14:textId="77777777" w:rsidR="007E635D" w:rsidRPr="007E635D" w:rsidRDefault="007E635D" w:rsidP="007E635D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Економічні стимули: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Заохочення компаній до впровадження політик рівної оплати праці та сприяння кар'єрному зростанню жінок.</w:t>
      </w:r>
    </w:p>
    <w:p w14:paraId="703EC99A" w14:textId="77777777" w:rsidR="007E635D" w:rsidRPr="007E635D" w:rsidRDefault="007E635D" w:rsidP="007E635D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Посилення ролі жінок: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Підтримка жіночих організацій та лідерок, які відстоюють права жінок.</w:t>
      </w:r>
    </w:p>
    <w:p w14:paraId="33C91541" w14:textId="77777777" w:rsidR="007E635D" w:rsidRPr="007E635D" w:rsidRDefault="007E635D" w:rsidP="007E63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Зміна менталітету: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Робота над зміною суспільних норм та уявлень, що підтримують гендерну нерівність.</w:t>
      </w:r>
    </w:p>
    <w:p w14:paraId="44411F47" w14:textId="77777777" w:rsidR="007E13AB" w:rsidRDefault="007E635D" w:rsidP="007E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Отже, г</w:t>
      </w:r>
      <w:r w:rsidRPr="007E635D">
        <w:rPr>
          <w:rFonts w:ascii="Times New Roman" w:eastAsia="Times New Roman" w:hAnsi="Times New Roman" w:cs="Times New Roman"/>
          <w:sz w:val="24"/>
          <w:szCs w:val="24"/>
          <w:lang w:eastAsia="uk-UA"/>
        </w:rPr>
        <w:t>ендерна рівність – це не просто ціль, а процес, який вимагає постійних зусиль та відданості. Це інвестиція в майбутнє, яка приносить користь усьому суспільству. Лише коли всі люди, незалежно від їхньої статі, матимуть рівні можливості для реалізації свого потенціалу, ми зможемо побудувати по-справжньому справедливе, процвітаюче та стабільне суспільство.</w:t>
      </w:r>
    </w:p>
    <w:p w14:paraId="1159B745" w14:textId="77777777" w:rsidR="007E13AB" w:rsidRDefault="007E13AB" w:rsidP="007E13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39D888B1" w14:textId="77777777" w:rsidR="007E13AB" w:rsidRPr="007E13AB" w:rsidRDefault="007E13AB" w:rsidP="007E13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7E1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Куди звертатися щодо гендерної дискримінації?</w:t>
      </w:r>
    </w:p>
    <w:p w14:paraId="4300B1BD" w14:textId="77777777" w:rsidR="007E13AB" w:rsidRPr="007E13AB" w:rsidRDefault="007E13AB" w:rsidP="007E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13A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Телефон</w:t>
      </w:r>
      <w:r w:rsidRPr="007E1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Pr="007E13A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Національної «гарячої лінії» з попередження домашнього насильства, торгівлі людьми та гендерної дискримінації </w:t>
      </w:r>
      <w:r w:rsidRPr="007E1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0 800 500 335 </w:t>
      </w:r>
      <w:r w:rsidRPr="007E13A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 короткий номер з мобільного</w:t>
      </w:r>
      <w:r w:rsidRPr="007E1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116 123;</w:t>
      </w:r>
    </w:p>
    <w:p w14:paraId="0CAF656C" w14:textId="77777777" w:rsidR="007E13AB" w:rsidRPr="007E13AB" w:rsidRDefault="007E13AB" w:rsidP="007E1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E13A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Телефон цілодобової та безкоштовної «гарячої лінії» з протидії торгівлі людьми, запобігання та протидії домашньому насильству, насильству за ознакою статі та насильству стосовно дітей </w:t>
      </w:r>
      <w:r w:rsidRPr="007E1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1547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E13A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14:paraId="3FD297D5" w14:textId="77777777" w:rsidR="00BC3434" w:rsidRDefault="00BC3434" w:rsidP="007E635D">
      <w:pPr>
        <w:jc w:val="both"/>
      </w:pPr>
    </w:p>
    <w:p w14:paraId="0D1797AE" w14:textId="77777777" w:rsidR="00B1734D" w:rsidRDefault="00B1734D" w:rsidP="007E635D">
      <w:pPr>
        <w:jc w:val="both"/>
      </w:pPr>
      <w:r w:rsidRPr="00B1734D">
        <w:rPr>
          <w:noProof/>
          <w:lang w:eastAsia="uk-UA"/>
        </w:rPr>
        <w:drawing>
          <wp:inline distT="0" distB="0" distL="0" distR="0" wp14:anchorId="5D22A4C2" wp14:editId="1517894F">
            <wp:extent cx="6274697" cy="4229100"/>
            <wp:effectExtent l="0" t="0" r="0" b="0"/>
            <wp:docPr id="1" name="Рисунок 1" descr="Z:\Пасечник Т\1ec85dce-77eb-43f0-8bc5-cef878c0d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асечник Т\1ec85dce-77eb-43f0-8bc5-cef878c0d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804" cy="422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34D" w:rsidSect="00947428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C3FEB"/>
    <w:multiLevelType w:val="multilevel"/>
    <w:tmpl w:val="B8B4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054D9"/>
    <w:multiLevelType w:val="multilevel"/>
    <w:tmpl w:val="8238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864E0"/>
    <w:multiLevelType w:val="multilevel"/>
    <w:tmpl w:val="7BF6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D6068"/>
    <w:multiLevelType w:val="multilevel"/>
    <w:tmpl w:val="64A6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64"/>
    <w:rsid w:val="005B3B64"/>
    <w:rsid w:val="007E13AB"/>
    <w:rsid w:val="007E635D"/>
    <w:rsid w:val="00947428"/>
    <w:rsid w:val="00956D17"/>
    <w:rsid w:val="00AB180C"/>
    <w:rsid w:val="00B1734D"/>
    <w:rsid w:val="00BC3434"/>
    <w:rsid w:val="00E468DF"/>
    <w:rsid w:val="00E8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BC5A"/>
  <w15:chartTrackingRefBased/>
  <w15:docId w15:val="{8FCB9444-D299-46DF-BB2A-BFEC02A9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3198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Шуригіна</dc:creator>
  <cp:keywords/>
  <dc:description/>
  <cp:lastModifiedBy>Admin</cp:lastModifiedBy>
  <cp:revision>8</cp:revision>
  <dcterms:created xsi:type="dcterms:W3CDTF">2025-06-02T12:06:00Z</dcterms:created>
  <dcterms:modified xsi:type="dcterms:W3CDTF">2025-06-05T12:33:00Z</dcterms:modified>
</cp:coreProperties>
</file>