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8D" w:rsidRPr="00D16C8D" w:rsidRDefault="00292DC8" w:rsidP="00D16C8D">
      <w:pPr>
        <w:suppressAutoHyphens/>
        <w:spacing w:line="252" w:lineRule="auto"/>
        <w:ind w:firstLine="851"/>
        <w:jc w:val="center"/>
        <w:rPr>
          <w:rFonts w:ascii="Times New Roman" w:eastAsia="SimSun" w:hAnsi="Times New Roman" w:cs="Calibri"/>
          <w:b/>
          <w:kern w:val="2"/>
          <w:sz w:val="28"/>
          <w:szCs w:val="28"/>
          <w:lang w:eastAsia="ar-SA"/>
        </w:rPr>
      </w:pPr>
      <w:r w:rsidRPr="006E0138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Інформація </w:t>
      </w:r>
      <w:r w:rsidR="00EB0BDD" w:rsidRPr="006E0138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про переможця конкурсу на зайняття посади державної служби категорії «В» – </w:t>
      </w:r>
      <w:r w:rsidR="00EB0BDD" w:rsidRPr="006E0138">
        <w:rPr>
          <w:rFonts w:ascii="Times New Roman" w:eastAsia="SimSun" w:hAnsi="Times New Roman" w:cs="Calibri"/>
          <w:b/>
          <w:kern w:val="2"/>
          <w:sz w:val="28"/>
          <w:szCs w:val="28"/>
          <w:lang w:eastAsia="ar-SA"/>
        </w:rPr>
        <w:t xml:space="preserve">головного спеціаліста архівного відділу Луцької районної державної адміністрації Волинської області </w:t>
      </w:r>
      <w:r w:rsidR="00EB0BDD" w:rsidRPr="006E0138">
        <w:rPr>
          <w:rFonts w:ascii="Times New Roman" w:eastAsia="SimSun" w:hAnsi="Times New Roman" w:cs="Calibri"/>
          <w:b/>
          <w:bCs/>
          <w:kern w:val="2"/>
          <w:sz w:val="28"/>
          <w:szCs w:val="28"/>
          <w:lang w:eastAsia="uk-UA"/>
        </w:rPr>
        <w:t>(на період відпустки по догляду за дитиною до досягнення нею трирічного віку основного працівника, в</w:t>
      </w:r>
      <w:r w:rsidRPr="006E0138">
        <w:rPr>
          <w:rFonts w:ascii="Times New Roman" w:eastAsia="SimSun" w:hAnsi="Times New Roman" w:cs="Calibri"/>
          <w:b/>
          <w:bCs/>
          <w:kern w:val="2"/>
          <w:sz w:val="28"/>
          <w:szCs w:val="28"/>
          <w:lang w:eastAsia="uk-UA"/>
        </w:rPr>
        <w:t xml:space="preserve">іддалене місце </w:t>
      </w:r>
      <w:r w:rsidR="00EB0BDD" w:rsidRPr="006E0138">
        <w:rPr>
          <w:rFonts w:ascii="Times New Roman" w:eastAsia="SimSun" w:hAnsi="Times New Roman" w:cs="Calibri"/>
          <w:b/>
          <w:bCs/>
          <w:kern w:val="2"/>
          <w:sz w:val="28"/>
          <w:szCs w:val="28"/>
          <w:lang w:eastAsia="uk-UA"/>
        </w:rPr>
        <w:t xml:space="preserve">м. </w:t>
      </w:r>
      <w:proofErr w:type="spellStart"/>
      <w:r w:rsidR="00EB0BDD" w:rsidRPr="006E0138">
        <w:rPr>
          <w:rFonts w:ascii="Times New Roman" w:eastAsia="SimSun" w:hAnsi="Times New Roman" w:cs="Calibri"/>
          <w:b/>
          <w:bCs/>
          <w:kern w:val="2"/>
          <w:sz w:val="28"/>
          <w:szCs w:val="28"/>
          <w:lang w:eastAsia="uk-UA"/>
        </w:rPr>
        <w:t>Рожище</w:t>
      </w:r>
      <w:proofErr w:type="spellEnd"/>
      <w:r w:rsidR="00EB0BDD" w:rsidRPr="006E0138">
        <w:rPr>
          <w:rFonts w:ascii="Times New Roman" w:eastAsia="SimSun" w:hAnsi="Times New Roman" w:cs="Calibri"/>
          <w:b/>
          <w:bCs/>
          <w:kern w:val="2"/>
          <w:sz w:val="28"/>
          <w:szCs w:val="28"/>
          <w:lang w:eastAsia="uk-UA"/>
        </w:rPr>
        <w:t>)</w:t>
      </w:r>
      <w:r w:rsidR="00EB0BDD" w:rsidRPr="006E0138">
        <w:rPr>
          <w:rFonts w:ascii="Times New Roman" w:eastAsia="SimSun" w:hAnsi="Times New Roman" w:cs="Calibri"/>
          <w:b/>
          <w:kern w:val="2"/>
          <w:sz w:val="28"/>
          <w:szCs w:val="28"/>
          <w:lang w:eastAsia="ar-SA"/>
        </w:rPr>
        <w:t>.</w:t>
      </w:r>
      <w:bookmarkStart w:id="0" w:name="_GoBack"/>
      <w:bookmarkEnd w:id="0"/>
    </w:p>
    <w:p w:rsidR="009156C0" w:rsidRPr="00EB0BDD" w:rsidRDefault="00292DC8" w:rsidP="009156C0">
      <w:pPr>
        <w:suppressAutoHyphens/>
        <w:spacing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Переможцем конкурсного відбору на зайняття посади державної служби</w:t>
      </w:r>
      <w:r w:rsidR="009156C0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категорії «В» - </w:t>
      </w:r>
      <w:r w:rsidR="009156C0" w:rsidRPr="00EB0BDD">
        <w:rPr>
          <w:rFonts w:ascii="Times New Roman" w:eastAsia="SimSun" w:hAnsi="Times New Roman" w:cs="Calibri"/>
          <w:kern w:val="2"/>
          <w:sz w:val="28"/>
          <w:szCs w:val="28"/>
          <w:lang w:eastAsia="ar-SA"/>
        </w:rPr>
        <w:t xml:space="preserve">головного спеціаліста архівного відділу Луцької районної державної адміністрації Волинської області </w:t>
      </w:r>
      <w:r w:rsidR="009156C0" w:rsidRPr="00EB0BDD">
        <w:rPr>
          <w:rFonts w:ascii="Times New Roman" w:eastAsia="SimSun" w:hAnsi="Times New Roman" w:cs="Calibri"/>
          <w:bCs/>
          <w:kern w:val="2"/>
          <w:sz w:val="28"/>
          <w:szCs w:val="28"/>
          <w:lang w:eastAsia="uk-UA"/>
        </w:rPr>
        <w:t>(на період відпустки по догляду за дитиною до досягнення нею трирічного віку основного працівника, в</w:t>
      </w:r>
      <w:r w:rsidR="009156C0">
        <w:rPr>
          <w:rFonts w:ascii="Times New Roman" w:eastAsia="SimSun" w:hAnsi="Times New Roman" w:cs="Calibri"/>
          <w:bCs/>
          <w:kern w:val="2"/>
          <w:sz w:val="28"/>
          <w:szCs w:val="28"/>
          <w:lang w:eastAsia="uk-UA"/>
        </w:rPr>
        <w:t xml:space="preserve">іддалене місце </w:t>
      </w:r>
      <w:r w:rsidR="009156C0" w:rsidRPr="00EB0BDD">
        <w:rPr>
          <w:rFonts w:ascii="Times New Roman" w:eastAsia="SimSun" w:hAnsi="Times New Roman" w:cs="Calibri"/>
          <w:bCs/>
          <w:kern w:val="2"/>
          <w:sz w:val="28"/>
          <w:szCs w:val="28"/>
          <w:lang w:eastAsia="uk-UA"/>
        </w:rPr>
        <w:t xml:space="preserve">м. </w:t>
      </w:r>
      <w:proofErr w:type="spellStart"/>
      <w:r w:rsidR="009156C0" w:rsidRPr="00EB0BDD">
        <w:rPr>
          <w:rFonts w:ascii="Times New Roman" w:eastAsia="SimSun" w:hAnsi="Times New Roman" w:cs="Calibri"/>
          <w:bCs/>
          <w:kern w:val="2"/>
          <w:sz w:val="28"/>
          <w:szCs w:val="28"/>
          <w:lang w:eastAsia="uk-UA"/>
        </w:rPr>
        <w:t>Рожище</w:t>
      </w:r>
      <w:proofErr w:type="spellEnd"/>
      <w:r w:rsidR="009156C0" w:rsidRPr="00EB0BDD">
        <w:rPr>
          <w:rFonts w:ascii="Times New Roman" w:eastAsia="SimSun" w:hAnsi="Times New Roman" w:cs="Calibri"/>
          <w:bCs/>
          <w:kern w:val="2"/>
          <w:sz w:val="28"/>
          <w:szCs w:val="28"/>
          <w:lang w:eastAsia="uk-UA"/>
        </w:rPr>
        <w:t>)</w:t>
      </w:r>
      <w:r w:rsidR="009156C0">
        <w:rPr>
          <w:rFonts w:ascii="Times New Roman" w:eastAsia="SimSun" w:hAnsi="Times New Roman" w:cs="Calibri"/>
          <w:kern w:val="2"/>
          <w:sz w:val="28"/>
          <w:szCs w:val="28"/>
          <w:lang w:eastAsia="ar-SA"/>
        </w:rPr>
        <w:t xml:space="preserve"> визначено ПРИСЯЖНЮК Оксану Василівну, із загальною кількістю балів 10.</w:t>
      </w:r>
    </w:p>
    <w:p w:rsidR="00EB0BDD" w:rsidRPr="00EB0BDD" w:rsidRDefault="009156C0" w:rsidP="00292DC8">
      <w:pPr>
        <w:suppressAutoHyphens/>
        <w:spacing w:line="252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EB0BDD" w:rsidRPr="00EB0BDD" w:rsidRDefault="00EB0BDD" w:rsidP="00EB0BDD">
      <w:pPr>
        <w:suppressAutoHyphens/>
        <w:spacing w:line="252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EB0BDD" w:rsidRPr="009156C0" w:rsidRDefault="00EB0BDD" w:rsidP="00EB0BDD">
      <w:pPr>
        <w:suppressAutoHyphens/>
        <w:spacing w:line="252" w:lineRule="auto"/>
        <w:rPr>
          <w:rFonts w:ascii="Calibri" w:eastAsia="SimSun" w:hAnsi="Calibri" w:cs="Calibri"/>
          <w:kern w:val="2"/>
          <w:lang w:eastAsia="ar-SA"/>
        </w:rPr>
      </w:pPr>
    </w:p>
    <w:p w:rsidR="00B81512" w:rsidRDefault="00B81512"/>
    <w:sectPr w:rsidR="00B815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D2"/>
    <w:rsid w:val="00292DC8"/>
    <w:rsid w:val="006E0138"/>
    <w:rsid w:val="009156C0"/>
    <w:rsid w:val="00A842D2"/>
    <w:rsid w:val="00B81512"/>
    <w:rsid w:val="00D16C8D"/>
    <w:rsid w:val="00E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EF95"/>
  <w15:chartTrackingRefBased/>
  <w15:docId w15:val="{A6C035FF-0683-4A14-9EE2-FE7C430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РДА</cp:lastModifiedBy>
  <cp:revision>7</cp:revision>
  <cp:lastPrinted>2021-04-15T12:03:00Z</cp:lastPrinted>
  <dcterms:created xsi:type="dcterms:W3CDTF">2021-04-15T09:20:00Z</dcterms:created>
  <dcterms:modified xsi:type="dcterms:W3CDTF">2021-04-15T12:05:00Z</dcterms:modified>
</cp:coreProperties>
</file>