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DA" w:rsidRDefault="00847BDA" w:rsidP="00847BD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Порядок отримання житлових субсидій в грошовій формі з 1 березня 2019 року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лютого 2019 року постановою Кабінету Міністрів України № 62 «Про внесення змін до деяких постанов Кабінету Міністрів України»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Положення про порядок призначення житлових субсидій.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Змінами передбачено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 березня поточного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року виплату житлових субсидій у готівковій формі всім сім'ям, які звернулися за призначенням субсидії до 31 грудня 2018 року, а також тим, які звернулися після 1 січня 2019 року, але житлова субсидія їм призначена з 2018 року у випадках, передбачених законодавством.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Тобто, такі сім'ї отримають у березні готівку для оплати комунальних послуг за лютий 2019 року. Відповідно у квітні отримають кошти для розрахунку за спожиті у березні послуги, у травні – за житлово-комунальні послуги, спожиті у квітні.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Субсидія у готівковій формі (яка призначена на домогосподарство) виплачується уповноваженому представнику, на якого призначено субсидію (тобто особі, чиє прізвище, ім'я, по батькові зазначено у повідомленні про призначення субсидії).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виплати субсидії готівкою залежить від категорії одержувача субсидії: пенсіонер чи особа, яка не одержує пенсії (не пенсіонер).</w:t>
      </w:r>
    </w:p>
    <w:p w:rsidR="00847BDA" w:rsidRDefault="00847BDA" w:rsidP="00847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Одержувачам субсидії, які отримують пенсію, субсидію у грошовій формі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Пенсійним фондом України одночасно з виплатою пенсії, у спосіб, у який виплачується  пенсія, тобто шляхом перерахування коштів на пенсійні рахунки в банках або через поштові відділення, де особа одержує пенсію.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Іншим одержувачам (не пенсіонерам) виплата субсидій готівкою буде проведена через АТ «Ощадбанк» грошовими переказами. При цьому особам, які мають відкриті поточні рахунки в АТ «Ощадбанк», кошти субсидії будуть зараховані на їх рахунки. Для отримання грошового переказу необхідно буде звернутися до найближчого відділення АТ «Ощадбанк» з паспортом та ідентифікаційним номером.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Одночасно продовжує діяти запроваджений </w:t>
      </w:r>
      <w:r>
        <w:rPr>
          <w:rFonts w:ascii="Times New Roman" w:hAnsi="Times New Roman" w:cs="Times New Roman"/>
          <w:b/>
          <w:sz w:val="28"/>
          <w:szCs w:val="28"/>
        </w:rPr>
        <w:t>з січня 2019 року</w:t>
      </w:r>
      <w:r>
        <w:rPr>
          <w:rFonts w:ascii="Times New Roman" w:hAnsi="Times New Roman" w:cs="Times New Roman"/>
          <w:sz w:val="28"/>
          <w:szCs w:val="28"/>
        </w:rPr>
        <w:t xml:space="preserve"> механізм монетизації субсидій, участь в якому беруть сім'ї, яким призначено субсидію з січня поточного року. Таким сім'ям субсидія надходитиме на їх персональний обліковий запис в АТ "Ощадбанк". Банк розраховуватиметься за одержувача субсидії з надавачами комунальних послуг та надсилатиме йому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-повідомлення про стан розрахунків за послуги. Вже за результатами закінчення цього опалювального сезону сім'ї отримають зекономлені суми субсидій в грошовій формі, шляхом перерахування таких коштів на поточні рахунки, відкриті в АТ "Ощадбанк", про що 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надішле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одержувачу субсидії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>-повідомлення.</w:t>
      </w:r>
    </w:p>
    <w:p w:rsidR="00847BDA" w:rsidRDefault="00847BDA" w:rsidP="00847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Одержувачі субсидій, яким житлова субсидія надається у грошовій формі (у тому числі готівковій), зобов'язані щомісяця сплачувати повну вартість фактично спожитої послуги з урахуванням суми житлової субсидії, перерахованої надавачам послуг або виплаченої їм готівкою.</w:t>
      </w:r>
    </w:p>
    <w:p w:rsidR="00847BDA" w:rsidRDefault="00847BDA" w:rsidP="00847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спожитих житлово-комунальних послуг проводиться до 20 числа місяця, наступного за місяцем в якому отримані послуги (але не пізніше ніж до закінчення місяця).</w:t>
      </w:r>
    </w:p>
    <w:p w:rsidR="00847BDA" w:rsidRDefault="00847BDA" w:rsidP="00847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DA" w:rsidRDefault="00847BDA" w:rsidP="00847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соціального захисту населення     Луцької райдержадміністрації</w:t>
      </w:r>
    </w:p>
    <w:p w:rsidR="00847BDA" w:rsidRDefault="00847BDA" w:rsidP="00847BDA"/>
    <w:p w:rsidR="00114249" w:rsidRDefault="00114249">
      <w:bookmarkStart w:id="0" w:name="_GoBack"/>
      <w:bookmarkEnd w:id="0"/>
    </w:p>
    <w:sectPr w:rsidR="00114249" w:rsidSect="00847BD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6"/>
    <w:rsid w:val="00114249"/>
    <w:rsid w:val="00435796"/>
    <w:rsid w:val="008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AAD2-695C-42ED-99FA-1A5246D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3</cp:revision>
  <cp:lastPrinted>2019-02-25T13:11:00Z</cp:lastPrinted>
  <dcterms:created xsi:type="dcterms:W3CDTF">2019-02-25T13:11:00Z</dcterms:created>
  <dcterms:modified xsi:type="dcterms:W3CDTF">2019-02-25T13:13:00Z</dcterms:modified>
</cp:coreProperties>
</file>