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19E" w:rsidRPr="004B4606" w:rsidRDefault="00903187" w:rsidP="004B4606">
      <w:pPr>
        <w:pStyle w:val="a5"/>
        <w:spacing w:line="360" w:lineRule="auto"/>
        <w:ind w:left="4956" w:right="-144" w:firstLine="708"/>
        <w:rPr>
          <w:rStyle w:val="rvts15"/>
          <w:sz w:val="24"/>
          <w:szCs w:val="24"/>
          <w:lang w:val="uk-UA"/>
        </w:rPr>
      </w:pPr>
      <w:r w:rsidRPr="004B4606">
        <w:rPr>
          <w:rStyle w:val="rvts15"/>
          <w:sz w:val="24"/>
          <w:szCs w:val="24"/>
          <w:lang w:val="uk-UA"/>
        </w:rPr>
        <w:t>ЗАТВЕРДЖЕНО</w:t>
      </w:r>
    </w:p>
    <w:p w:rsidR="00903187" w:rsidRPr="004B4606" w:rsidRDefault="00903187" w:rsidP="004B4606">
      <w:pPr>
        <w:pStyle w:val="a7"/>
        <w:tabs>
          <w:tab w:val="left" w:pos="9072"/>
        </w:tabs>
        <w:spacing w:line="360" w:lineRule="auto"/>
        <w:ind w:left="5664" w:right="-144"/>
        <w:rPr>
          <w:lang w:val="uk-UA"/>
        </w:rPr>
      </w:pPr>
      <w:r w:rsidRPr="004B4606">
        <w:rPr>
          <w:lang w:val="uk-UA"/>
        </w:rPr>
        <w:t>Розпорядження голови районної державної адміністрації</w:t>
      </w:r>
    </w:p>
    <w:p w:rsidR="00903187" w:rsidRPr="004B4606" w:rsidRDefault="004B4606" w:rsidP="004B4606">
      <w:pPr>
        <w:pStyle w:val="a7"/>
        <w:spacing w:line="360" w:lineRule="auto"/>
        <w:ind w:left="5398" w:right="-144"/>
        <w:jc w:val="both"/>
        <w:rPr>
          <w:lang w:val="uk-UA"/>
        </w:rPr>
      </w:pPr>
      <w:r>
        <w:rPr>
          <w:lang w:val="uk-UA"/>
        </w:rPr>
        <w:t xml:space="preserve">      </w:t>
      </w:r>
      <w:r w:rsidR="00722B45">
        <w:rPr>
          <w:lang w:val="uk-UA"/>
        </w:rPr>
        <w:t>26</w:t>
      </w:r>
      <w:r w:rsidR="00903187" w:rsidRPr="004B4606">
        <w:rPr>
          <w:lang w:val="uk-UA"/>
        </w:rPr>
        <w:t>.10.2017 №</w:t>
      </w:r>
      <w:r w:rsidR="002A5359">
        <w:rPr>
          <w:lang w:val="uk-UA"/>
        </w:rPr>
        <w:t>547</w:t>
      </w:r>
    </w:p>
    <w:p w:rsidR="00903187" w:rsidRPr="0093619E" w:rsidRDefault="00903187" w:rsidP="0093619E">
      <w:pPr>
        <w:pStyle w:val="a5"/>
        <w:ind w:left="4956" w:firstLine="708"/>
        <w:jc w:val="center"/>
        <w:rPr>
          <w:rStyle w:val="rvts15"/>
          <w:sz w:val="24"/>
          <w:szCs w:val="24"/>
          <w:lang w:val="uk-UA"/>
        </w:rPr>
      </w:pPr>
    </w:p>
    <w:p w:rsidR="0093619E" w:rsidRPr="0093619E" w:rsidRDefault="0093619E" w:rsidP="00C25902">
      <w:pPr>
        <w:pStyle w:val="a5"/>
        <w:jc w:val="center"/>
        <w:rPr>
          <w:rStyle w:val="rvts15"/>
          <w:sz w:val="24"/>
          <w:szCs w:val="24"/>
        </w:rPr>
      </w:pPr>
    </w:p>
    <w:p w:rsidR="00267D32" w:rsidRPr="00745EAF" w:rsidRDefault="00267D32" w:rsidP="000C3F1D">
      <w:pPr>
        <w:jc w:val="center"/>
      </w:pPr>
      <w:r w:rsidRPr="00745EAF">
        <w:t>УМОВИ</w:t>
      </w:r>
    </w:p>
    <w:p w:rsidR="00F2320E" w:rsidRDefault="00267D32" w:rsidP="000C3F1D">
      <w:pPr>
        <w:jc w:val="center"/>
        <w:rPr>
          <w:lang w:val="uk-UA"/>
        </w:rPr>
      </w:pPr>
      <w:r w:rsidRPr="00957477">
        <w:rPr>
          <w:lang w:val="uk-UA"/>
        </w:rPr>
        <w:t xml:space="preserve"> проведення конкурсу</w:t>
      </w:r>
      <w:r w:rsidR="004B4606">
        <w:rPr>
          <w:lang w:val="uk-UA"/>
        </w:rPr>
        <w:t xml:space="preserve"> </w:t>
      </w:r>
      <w:r w:rsidRPr="00957477">
        <w:rPr>
          <w:lang w:val="uk-UA"/>
        </w:rPr>
        <w:t xml:space="preserve">на зайняття вакантної посади державної служби </w:t>
      </w:r>
    </w:p>
    <w:p w:rsidR="00F2320E" w:rsidRDefault="00267D32" w:rsidP="00267D32">
      <w:pPr>
        <w:jc w:val="center"/>
        <w:rPr>
          <w:lang w:val="uk-UA"/>
        </w:rPr>
      </w:pPr>
      <w:r w:rsidRPr="00957477">
        <w:rPr>
          <w:lang w:val="uk-UA"/>
        </w:rPr>
        <w:t>категорії «</w:t>
      </w:r>
      <w:r w:rsidR="00F2320E">
        <w:rPr>
          <w:lang w:val="uk-UA"/>
        </w:rPr>
        <w:t>Б</w:t>
      </w:r>
      <w:r w:rsidRPr="00957477">
        <w:rPr>
          <w:lang w:val="uk-UA"/>
        </w:rPr>
        <w:t xml:space="preserve">» - </w:t>
      </w:r>
      <w:r w:rsidR="00F2320E">
        <w:rPr>
          <w:lang w:val="uk-UA"/>
        </w:rPr>
        <w:t xml:space="preserve">завідувача юридичного сектору </w:t>
      </w:r>
      <w:r w:rsidRPr="00957477">
        <w:rPr>
          <w:lang w:val="uk-UA"/>
        </w:rPr>
        <w:t xml:space="preserve">Луцької </w:t>
      </w:r>
    </w:p>
    <w:p w:rsidR="00267D32" w:rsidRPr="00957477" w:rsidRDefault="00267D32" w:rsidP="00267D32">
      <w:pPr>
        <w:jc w:val="center"/>
        <w:rPr>
          <w:lang w:val="uk-UA"/>
        </w:rPr>
      </w:pPr>
      <w:r w:rsidRPr="00957477">
        <w:rPr>
          <w:lang w:val="uk-UA"/>
        </w:rPr>
        <w:t>районної державної адміністрації Волинської області</w:t>
      </w:r>
    </w:p>
    <w:p w:rsidR="00745EAF" w:rsidRPr="00957477" w:rsidRDefault="00745EAF" w:rsidP="00267D32">
      <w:pPr>
        <w:jc w:val="center"/>
        <w:rPr>
          <w:lang w:val="uk-UA"/>
        </w:rPr>
      </w:pP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86"/>
        <w:gridCol w:w="2993"/>
        <w:gridCol w:w="156"/>
        <w:gridCol w:w="5919"/>
      </w:tblGrid>
      <w:tr w:rsidR="00C25902" w:rsidRPr="00957477" w:rsidTr="004B4606">
        <w:tc>
          <w:tcPr>
            <w:tcW w:w="9654" w:type="dxa"/>
            <w:gridSpan w:val="4"/>
            <w:vAlign w:val="center"/>
          </w:tcPr>
          <w:p w:rsidR="00C25902" w:rsidRPr="00957477" w:rsidRDefault="00C25902" w:rsidP="00565249">
            <w:pPr>
              <w:pStyle w:val="rvps12"/>
              <w:jc w:val="center"/>
            </w:pPr>
            <w:bookmarkStart w:id="0" w:name="n196"/>
            <w:bookmarkEnd w:id="0"/>
            <w:r w:rsidRPr="00957477">
              <w:t>Загальні умови</w:t>
            </w:r>
          </w:p>
        </w:tc>
      </w:tr>
      <w:tr w:rsidR="00C25902" w:rsidRPr="000433E7" w:rsidTr="004B4606">
        <w:trPr>
          <w:trHeight w:val="259"/>
        </w:trPr>
        <w:tc>
          <w:tcPr>
            <w:tcW w:w="3579" w:type="dxa"/>
            <w:gridSpan w:val="2"/>
            <w:vAlign w:val="center"/>
          </w:tcPr>
          <w:p w:rsidR="00C25902" w:rsidRPr="00957477" w:rsidRDefault="00C25902" w:rsidP="00565249">
            <w:pPr>
              <w:pStyle w:val="rvps14"/>
            </w:pPr>
            <w:r w:rsidRPr="00957477">
              <w:t>Посадові обов’язки</w:t>
            </w:r>
          </w:p>
        </w:tc>
        <w:tc>
          <w:tcPr>
            <w:tcW w:w="6075" w:type="dxa"/>
            <w:gridSpan w:val="2"/>
          </w:tcPr>
          <w:p w:rsidR="00267D32" w:rsidRPr="00957477" w:rsidRDefault="00267D32" w:rsidP="00B14BBE">
            <w:pPr>
              <w:ind w:left="94" w:right="156" w:hanging="33"/>
              <w:jc w:val="both"/>
              <w:rPr>
                <w:bCs/>
                <w:lang w:val="uk-UA"/>
              </w:rPr>
            </w:pPr>
            <w:r w:rsidRPr="00957477">
              <w:rPr>
                <w:bCs/>
                <w:lang w:val="uk-UA"/>
              </w:rPr>
              <w:t xml:space="preserve">      </w:t>
            </w:r>
            <w:r w:rsidR="00A673D1">
              <w:rPr>
                <w:bCs/>
                <w:lang w:val="uk-UA"/>
              </w:rPr>
              <w:t>Здійснює керівництво діяльністю юридичного сектору, розподіляє  обов’язки між працівниками</w:t>
            </w:r>
            <w:r w:rsidRPr="00957477">
              <w:rPr>
                <w:bCs/>
                <w:lang w:val="uk-UA"/>
              </w:rPr>
              <w:t>.</w:t>
            </w:r>
          </w:p>
          <w:p w:rsidR="00267D32" w:rsidRPr="00957477" w:rsidRDefault="00267D32" w:rsidP="00B14BBE">
            <w:pPr>
              <w:ind w:left="94" w:right="156" w:hanging="33"/>
              <w:jc w:val="both"/>
              <w:rPr>
                <w:bCs/>
                <w:lang w:val="uk-UA"/>
              </w:rPr>
            </w:pPr>
            <w:r w:rsidRPr="00957477">
              <w:rPr>
                <w:bCs/>
                <w:lang w:val="uk-UA"/>
              </w:rPr>
              <w:t xml:space="preserve">      </w:t>
            </w:r>
            <w:r w:rsidR="00A673D1">
              <w:rPr>
                <w:bCs/>
                <w:lang w:val="uk-UA"/>
              </w:rPr>
              <w:t xml:space="preserve">Переглядає із структурними підрозділами райдержадміністрації нормативно правові акти та інші документи з питань, що належать до </w:t>
            </w:r>
            <w:r w:rsidR="00D55D6A">
              <w:rPr>
                <w:bCs/>
                <w:lang w:val="uk-UA"/>
              </w:rPr>
              <w:t>її компетенції, з метою приведення їх  у відповідність із законодавством</w:t>
            </w:r>
            <w:r w:rsidRPr="00957477">
              <w:rPr>
                <w:bCs/>
                <w:lang w:val="uk-UA"/>
              </w:rPr>
              <w:t>.</w:t>
            </w:r>
          </w:p>
          <w:p w:rsidR="00267D32" w:rsidRPr="00957477" w:rsidRDefault="00267D32" w:rsidP="00B14BBE">
            <w:pPr>
              <w:ind w:left="94" w:right="156" w:hanging="33"/>
              <w:jc w:val="both"/>
              <w:rPr>
                <w:bCs/>
                <w:lang w:val="uk-UA"/>
              </w:rPr>
            </w:pPr>
            <w:r w:rsidRPr="00957477">
              <w:rPr>
                <w:bCs/>
                <w:lang w:val="uk-UA"/>
              </w:rPr>
              <w:t xml:space="preserve">      </w:t>
            </w:r>
            <w:r w:rsidR="00D55D6A">
              <w:rPr>
                <w:bCs/>
                <w:lang w:val="uk-UA"/>
              </w:rPr>
              <w:t>Організовує претензійну</w:t>
            </w:r>
            <w:r w:rsidR="000433E7">
              <w:rPr>
                <w:bCs/>
                <w:lang w:val="uk-UA"/>
              </w:rPr>
              <w:t xml:space="preserve"> та позовну роботу, здійснює контроль за її проведенням</w:t>
            </w:r>
            <w:r w:rsidRPr="00957477">
              <w:rPr>
                <w:bCs/>
                <w:lang w:val="uk-UA"/>
              </w:rPr>
              <w:t>.</w:t>
            </w:r>
          </w:p>
          <w:p w:rsidR="00C25902" w:rsidRDefault="00267D32" w:rsidP="00B14BBE">
            <w:pPr>
              <w:pStyle w:val="a6"/>
              <w:tabs>
                <w:tab w:val="left" w:pos="467"/>
                <w:tab w:val="left" w:pos="993"/>
                <w:tab w:val="left" w:pos="1134"/>
              </w:tabs>
              <w:spacing w:after="0" w:line="240" w:lineRule="auto"/>
              <w:ind w:left="70" w:right="140" w:hanging="7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5747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r w:rsidR="00B14BB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="000433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Аналізує матеріали, що надійшли від правоохоронних і контролюючих органів, результати позовної роботи, а також отримані за результатами перевірок, ревізій, інвентаризацій, матеріали статистичної  звітності, що характеризуються ста</w:t>
            </w:r>
            <w:r w:rsidR="00564A5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</w:t>
            </w:r>
            <w:r w:rsidR="000433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дотримання законності райдержадміністрацією, готує правові висновки за фактами</w:t>
            </w:r>
            <w:r w:rsidR="00B14BB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виявлених правопорушень та бере участь в організації з відшкодування збитків</w:t>
            </w:r>
            <w:r w:rsidRPr="00B14BB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  <w:p w:rsidR="00B14BBE" w:rsidRDefault="00B14BBE" w:rsidP="00B14BBE">
            <w:pPr>
              <w:tabs>
                <w:tab w:val="left" w:pos="467"/>
                <w:tab w:val="left" w:pos="993"/>
                <w:tab w:val="left" w:pos="1134"/>
              </w:tabs>
              <w:ind w:left="70" w:right="140" w:hanging="70"/>
              <w:jc w:val="both"/>
              <w:rPr>
                <w:bCs/>
                <w:lang w:val="uk-UA"/>
              </w:rPr>
            </w:pPr>
            <w:r w:rsidRPr="00B14BBE">
              <w:rPr>
                <w:bCs/>
                <w:lang w:val="uk-UA"/>
              </w:rPr>
              <w:t xml:space="preserve">      </w:t>
            </w:r>
            <w:r>
              <w:rPr>
                <w:bCs/>
                <w:lang w:val="uk-UA"/>
              </w:rPr>
              <w:t xml:space="preserve">Забезпечує взаємодію юридичного сектору з управліннями, відділами, секторами та іншими структурними підрозділами райдержадміністрації. Забезпечує співпрацю юридичного сектору з </w:t>
            </w:r>
            <w:r w:rsidR="00564A56">
              <w:rPr>
                <w:bCs/>
                <w:lang w:val="uk-UA"/>
              </w:rPr>
              <w:t>Головним територіальним</w:t>
            </w:r>
            <w:r>
              <w:rPr>
                <w:bCs/>
                <w:lang w:val="uk-UA"/>
              </w:rPr>
              <w:t xml:space="preserve"> управлінням юстиції</w:t>
            </w:r>
            <w:r w:rsidR="00564A56">
              <w:rPr>
                <w:bCs/>
                <w:lang w:val="uk-UA"/>
              </w:rPr>
              <w:t xml:space="preserve"> у Волинській області</w:t>
            </w:r>
            <w:r>
              <w:rPr>
                <w:bCs/>
                <w:lang w:val="uk-UA"/>
              </w:rPr>
              <w:t xml:space="preserve"> щодо державної реєстрації розпоряджень голови райдержадміністрації, зачіпають права, свободи й законні інтереси громадян або мають міжвідомчий характер.</w:t>
            </w:r>
          </w:p>
          <w:p w:rsidR="00B14BBE" w:rsidRDefault="00B14BBE" w:rsidP="00462E68">
            <w:pPr>
              <w:tabs>
                <w:tab w:val="left" w:pos="467"/>
                <w:tab w:val="left" w:pos="993"/>
                <w:tab w:val="left" w:pos="1134"/>
              </w:tabs>
              <w:ind w:left="70" w:right="140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      Бере особисту участь в захисті інтересів райдержадміністрації в судах та інших органах під час розгляду правових питань і спорів.</w:t>
            </w:r>
          </w:p>
          <w:p w:rsidR="00B14BBE" w:rsidRPr="00B14BBE" w:rsidRDefault="00B14BBE" w:rsidP="00462E68">
            <w:pPr>
              <w:tabs>
                <w:tab w:val="left" w:pos="467"/>
                <w:tab w:val="left" w:pos="993"/>
                <w:tab w:val="left" w:pos="1134"/>
              </w:tabs>
              <w:ind w:left="70" w:right="140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      </w:t>
            </w:r>
            <w:r w:rsidR="00462E68">
              <w:rPr>
                <w:bCs/>
                <w:lang w:val="uk-UA"/>
              </w:rPr>
              <w:t>Виконує інші обов’язки в процесі службової діяльності відповідно до покладених на юридичний сектор завдань.</w:t>
            </w:r>
          </w:p>
        </w:tc>
      </w:tr>
      <w:tr w:rsidR="00C25902" w:rsidRPr="00DA4DA2" w:rsidTr="004B4606">
        <w:tc>
          <w:tcPr>
            <w:tcW w:w="3579" w:type="dxa"/>
            <w:gridSpan w:val="2"/>
            <w:vAlign w:val="center"/>
          </w:tcPr>
          <w:p w:rsidR="00C25902" w:rsidRPr="00267D32" w:rsidRDefault="00C25902" w:rsidP="00565249">
            <w:pPr>
              <w:pStyle w:val="rvps14"/>
            </w:pPr>
            <w:r w:rsidRPr="00267D32">
              <w:t>Умови оплати праці</w:t>
            </w:r>
          </w:p>
        </w:tc>
        <w:tc>
          <w:tcPr>
            <w:tcW w:w="6075" w:type="dxa"/>
            <w:gridSpan w:val="2"/>
          </w:tcPr>
          <w:p w:rsidR="00C25902" w:rsidRPr="00267D32" w:rsidRDefault="00C25902" w:rsidP="004B4606">
            <w:pPr>
              <w:pStyle w:val="rvps14"/>
              <w:spacing w:before="0" w:beforeAutospacing="0" w:after="0" w:afterAutospacing="0"/>
              <w:ind w:left="70"/>
            </w:pPr>
            <w:r w:rsidRPr="00267D32">
              <w:t xml:space="preserve">- Посадовий оклад – </w:t>
            </w:r>
            <w:r w:rsidR="00CF1C59">
              <w:t>4</w:t>
            </w:r>
            <w:r w:rsidRPr="00267D32">
              <w:t xml:space="preserve">300 грн.; </w:t>
            </w:r>
          </w:p>
          <w:p w:rsidR="00C25902" w:rsidRPr="00267D32" w:rsidRDefault="00C25902" w:rsidP="004B4606">
            <w:pPr>
              <w:pStyle w:val="rvps14"/>
              <w:spacing w:before="0" w:beforeAutospacing="0" w:after="0" w:afterAutospacing="0"/>
              <w:ind w:left="70"/>
            </w:pPr>
            <w:r w:rsidRPr="00267D32">
              <w:t>- Надбавка за вислугу років;</w:t>
            </w:r>
          </w:p>
          <w:p w:rsidR="00C25902" w:rsidRPr="00267D32" w:rsidRDefault="00C25902" w:rsidP="004B4606">
            <w:pPr>
              <w:pStyle w:val="rvps14"/>
              <w:spacing w:before="0" w:beforeAutospacing="0" w:after="0" w:afterAutospacing="0"/>
              <w:ind w:left="70"/>
            </w:pPr>
            <w:r w:rsidRPr="00267D32">
              <w:t>- Надбавка за ранг державного службовця;</w:t>
            </w:r>
          </w:p>
          <w:p w:rsidR="00C25902" w:rsidRPr="00267D32" w:rsidRDefault="00C25902" w:rsidP="004B4606">
            <w:pPr>
              <w:pStyle w:val="rvps14"/>
              <w:spacing w:before="0" w:beforeAutospacing="0" w:after="0" w:afterAutospacing="0"/>
              <w:ind w:left="70"/>
            </w:pPr>
            <w:r w:rsidRPr="00267D32">
              <w:t>- Премія (у разі встановлення).</w:t>
            </w:r>
          </w:p>
        </w:tc>
      </w:tr>
      <w:tr w:rsidR="00C25902" w:rsidTr="004B4606">
        <w:tc>
          <w:tcPr>
            <w:tcW w:w="3579" w:type="dxa"/>
            <w:gridSpan w:val="2"/>
            <w:vAlign w:val="center"/>
          </w:tcPr>
          <w:p w:rsidR="00C25902" w:rsidRPr="00267D32" w:rsidRDefault="00C25902" w:rsidP="00565249">
            <w:pPr>
              <w:pStyle w:val="rvps14"/>
            </w:pPr>
            <w:r w:rsidRPr="00267D32">
              <w:t>Інформація про строковість чи безстроковість призначення на посаду</w:t>
            </w:r>
          </w:p>
        </w:tc>
        <w:tc>
          <w:tcPr>
            <w:tcW w:w="6075" w:type="dxa"/>
            <w:gridSpan w:val="2"/>
          </w:tcPr>
          <w:p w:rsidR="00C25902" w:rsidRPr="00267D32" w:rsidRDefault="00C25902" w:rsidP="00E61BED">
            <w:pPr>
              <w:pStyle w:val="rvps14"/>
              <w:spacing w:before="0" w:beforeAutospacing="0" w:after="0" w:afterAutospacing="0"/>
              <w:ind w:firstLine="70"/>
            </w:pPr>
            <w:r w:rsidRPr="00267D32">
              <w:t xml:space="preserve">Призначення безстрокове </w:t>
            </w:r>
          </w:p>
        </w:tc>
      </w:tr>
      <w:tr w:rsidR="00C25902" w:rsidTr="004B4606">
        <w:tc>
          <w:tcPr>
            <w:tcW w:w="3579" w:type="dxa"/>
            <w:gridSpan w:val="2"/>
            <w:vAlign w:val="center"/>
          </w:tcPr>
          <w:p w:rsidR="00C25902" w:rsidRPr="00267D32" w:rsidRDefault="00C25902" w:rsidP="00565249">
            <w:pPr>
              <w:pStyle w:val="rvps14"/>
            </w:pPr>
            <w:r w:rsidRPr="00267D32">
              <w:t xml:space="preserve">Перелік документів, необхідних для участі в конкурсі, та строк їх </w:t>
            </w:r>
            <w:r w:rsidRPr="00267D32">
              <w:lastRenderedPageBreak/>
              <w:t>подання</w:t>
            </w:r>
          </w:p>
        </w:tc>
        <w:tc>
          <w:tcPr>
            <w:tcW w:w="6075" w:type="dxa"/>
            <w:gridSpan w:val="2"/>
          </w:tcPr>
          <w:p w:rsidR="00C25902" w:rsidRPr="00267D32" w:rsidRDefault="00C25902" w:rsidP="00E61BED">
            <w:pPr>
              <w:ind w:left="70" w:right="140"/>
              <w:jc w:val="both"/>
              <w:rPr>
                <w:rFonts w:eastAsia="Calibri"/>
                <w:lang w:val="uk-UA"/>
              </w:rPr>
            </w:pPr>
            <w:r w:rsidRPr="00267D32">
              <w:lastRenderedPageBreak/>
              <w:t>1</w:t>
            </w:r>
            <w:r w:rsidRPr="00267D32">
              <w:rPr>
                <w:rFonts w:eastAsia="Calibri"/>
                <w:lang w:val="uk-UA"/>
              </w:rPr>
              <w:t>)</w:t>
            </w:r>
            <w:r w:rsidR="00E61BED">
              <w:rPr>
                <w:rFonts w:eastAsia="Calibri"/>
                <w:lang w:val="uk-UA"/>
              </w:rPr>
              <w:t> </w:t>
            </w:r>
            <w:r w:rsidRPr="00267D32">
              <w:rPr>
                <w:rFonts w:eastAsia="Calibri"/>
                <w:lang w:val="uk-UA"/>
              </w:rPr>
              <w:t>копія паспорта громадянина України;</w:t>
            </w:r>
          </w:p>
          <w:p w:rsidR="00C25902" w:rsidRPr="00267D32" w:rsidRDefault="00E61BED" w:rsidP="00E61BED">
            <w:pPr>
              <w:ind w:left="70" w:right="140"/>
              <w:jc w:val="both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2) </w:t>
            </w:r>
            <w:r w:rsidR="00C25902" w:rsidRPr="00267D32">
              <w:rPr>
                <w:rFonts w:eastAsia="Calibri"/>
                <w:lang w:val="uk-UA"/>
              </w:rPr>
              <w:t xml:space="preserve">письмова заява про участь у конкурсі із зазначенням </w:t>
            </w:r>
            <w:r w:rsidR="00C25902" w:rsidRPr="00267D32">
              <w:rPr>
                <w:rFonts w:eastAsia="Calibri"/>
                <w:lang w:val="uk-UA"/>
              </w:rPr>
              <w:lastRenderedPageBreak/>
              <w:t>основних мотивів до зайняття посади державної служби, до якої додається резюме у довільній формі;</w:t>
            </w:r>
          </w:p>
          <w:p w:rsidR="00C25902" w:rsidRPr="00267D32" w:rsidRDefault="00C25902" w:rsidP="00E61BED">
            <w:pPr>
              <w:ind w:left="70" w:right="140"/>
              <w:jc w:val="both"/>
              <w:rPr>
                <w:rFonts w:eastAsia="Calibri"/>
                <w:lang w:val="uk-UA"/>
              </w:rPr>
            </w:pPr>
            <w:r w:rsidRPr="00267D32">
              <w:rPr>
                <w:rFonts w:eastAsia="Calibri"/>
                <w:lang w:val="uk-UA"/>
              </w:rPr>
              <w:t>3)</w:t>
            </w:r>
            <w:r w:rsidR="004B4606">
              <w:rPr>
                <w:rFonts w:eastAsia="Calibri"/>
                <w:lang w:val="uk-UA"/>
              </w:rPr>
              <w:t> </w:t>
            </w:r>
            <w:r w:rsidRPr="00267D32">
              <w:rPr>
                <w:rFonts w:eastAsia="Calibri"/>
                <w:lang w:val="uk-UA"/>
              </w:rPr>
              <w:t xml:space="preserve">письмова заява, в якій особа повідомляє, що до неї не застосовуються заборони, визначені </w:t>
            </w:r>
            <w:hyperlink r:id="rId6" w:anchor="n13" w:tgtFrame="_blank" w:history="1">
              <w:r w:rsidRPr="00267D32">
                <w:rPr>
                  <w:rFonts w:eastAsia="Calibri"/>
                  <w:lang w:val="uk-UA"/>
                </w:rPr>
                <w:t>частиною третьою</w:t>
              </w:r>
            </w:hyperlink>
            <w:r w:rsidRPr="00267D32">
              <w:rPr>
                <w:rFonts w:eastAsia="Calibri"/>
                <w:lang w:val="uk-UA"/>
              </w:rPr>
              <w:t xml:space="preserve"> або </w:t>
            </w:r>
            <w:hyperlink r:id="rId7" w:anchor="n14" w:tgtFrame="_blank" w:history="1">
              <w:r w:rsidRPr="00267D32">
                <w:rPr>
                  <w:rFonts w:eastAsia="Calibri"/>
                  <w:lang w:val="uk-UA"/>
                </w:rPr>
                <w:t>четвертою</w:t>
              </w:r>
            </w:hyperlink>
            <w:r w:rsidRPr="00267D32">
              <w:rPr>
                <w:rFonts w:eastAsia="Calibri"/>
                <w:lang w:val="uk-UA"/>
              </w:rPr>
              <w:t xml:space="preserve"> статті 1 Закону України </w:t>
            </w:r>
            <w:r w:rsidR="00957477">
              <w:rPr>
                <w:rFonts w:eastAsia="Calibri"/>
                <w:lang w:val="uk-UA"/>
              </w:rPr>
              <w:t>«</w:t>
            </w:r>
            <w:r w:rsidRPr="00267D32">
              <w:rPr>
                <w:rFonts w:eastAsia="Calibri"/>
                <w:lang w:val="uk-UA"/>
              </w:rPr>
              <w:t>Про очищення влади</w:t>
            </w:r>
            <w:r w:rsidR="00957477">
              <w:rPr>
                <w:rFonts w:eastAsia="Calibri"/>
                <w:lang w:val="uk-UA"/>
              </w:rPr>
              <w:t>»</w:t>
            </w:r>
            <w:r w:rsidRPr="00267D32">
              <w:rPr>
                <w:rFonts w:eastAsia="Calibri"/>
                <w:lang w:val="uk-UA"/>
              </w:rPr>
              <w:t>, та надає згоду на проходження перевірки та оприлюднення відомостей стосовно неї відповідно до зазначеного Закону;</w:t>
            </w:r>
          </w:p>
          <w:p w:rsidR="00C25902" w:rsidRPr="00267D32" w:rsidRDefault="00C25902" w:rsidP="00E61BED">
            <w:pPr>
              <w:ind w:left="70" w:right="140"/>
              <w:jc w:val="both"/>
              <w:rPr>
                <w:rFonts w:eastAsia="Calibri"/>
                <w:lang w:val="uk-UA"/>
              </w:rPr>
            </w:pPr>
            <w:r w:rsidRPr="00267D32">
              <w:rPr>
                <w:rFonts w:eastAsia="Calibri"/>
                <w:lang w:val="uk-UA"/>
              </w:rPr>
              <w:t>4)</w:t>
            </w:r>
            <w:r w:rsidR="004B4606">
              <w:rPr>
                <w:rFonts w:eastAsia="Calibri"/>
                <w:lang w:val="uk-UA"/>
              </w:rPr>
              <w:t> </w:t>
            </w:r>
            <w:r w:rsidRPr="00267D32">
              <w:rPr>
                <w:rFonts w:eastAsia="Calibri"/>
                <w:lang w:val="uk-UA"/>
              </w:rPr>
              <w:t>копія (копії) документа (документів) про освіту;</w:t>
            </w:r>
          </w:p>
          <w:p w:rsidR="00C25902" w:rsidRPr="00267D32" w:rsidRDefault="00E61BED" w:rsidP="00E61BED">
            <w:pPr>
              <w:ind w:left="70" w:right="140"/>
              <w:jc w:val="both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5) </w:t>
            </w:r>
            <w:r w:rsidR="00C25902" w:rsidRPr="00267D32">
              <w:rPr>
                <w:rFonts w:eastAsia="Calibri"/>
                <w:lang w:val="uk-UA"/>
              </w:rPr>
              <w:t>посвідчення атестації щодо вільного володіння державною мовою;</w:t>
            </w:r>
          </w:p>
          <w:p w:rsidR="00C25902" w:rsidRPr="00267D32" w:rsidRDefault="00C25902" w:rsidP="00E61BED">
            <w:pPr>
              <w:ind w:left="70" w:right="140"/>
              <w:jc w:val="both"/>
              <w:rPr>
                <w:rFonts w:eastAsia="Calibri"/>
                <w:lang w:val="uk-UA"/>
              </w:rPr>
            </w:pPr>
            <w:r w:rsidRPr="00267D32">
              <w:rPr>
                <w:rFonts w:eastAsia="Calibri"/>
                <w:lang w:val="uk-UA"/>
              </w:rPr>
              <w:t>6)</w:t>
            </w:r>
            <w:r w:rsidR="00E61BED">
              <w:rPr>
                <w:rFonts w:eastAsia="Calibri"/>
                <w:lang w:val="uk-UA"/>
              </w:rPr>
              <w:t> </w:t>
            </w:r>
            <w:r w:rsidRPr="00267D32">
              <w:rPr>
                <w:rFonts w:eastAsia="Calibri"/>
                <w:lang w:val="uk-UA"/>
              </w:rPr>
              <w:t>заповнена особова картка встановленого зразка;</w:t>
            </w:r>
          </w:p>
          <w:p w:rsidR="00C25902" w:rsidRPr="00267D32" w:rsidRDefault="00C25902" w:rsidP="00E61BED">
            <w:pPr>
              <w:ind w:left="70" w:right="140"/>
              <w:jc w:val="both"/>
              <w:rPr>
                <w:rFonts w:eastAsia="Calibri"/>
                <w:lang w:val="uk-UA"/>
              </w:rPr>
            </w:pPr>
            <w:r w:rsidRPr="00267D32">
              <w:rPr>
                <w:rFonts w:eastAsia="Calibri"/>
                <w:lang w:val="uk-UA"/>
              </w:rPr>
              <w:t>7)</w:t>
            </w:r>
            <w:r w:rsidR="00E61BED">
              <w:rPr>
                <w:rFonts w:eastAsia="Calibri"/>
                <w:lang w:val="uk-UA"/>
              </w:rPr>
              <w:t> </w:t>
            </w:r>
            <w:r w:rsidRPr="00267D32">
              <w:rPr>
                <w:rFonts w:eastAsia="Calibri"/>
                <w:lang w:val="uk-UA"/>
              </w:rPr>
              <w:t>декларація особи, уповноваженої на виконання функцій держави або місцевого самоврядування, за 2016</w:t>
            </w:r>
            <w:r w:rsidR="00E61BED">
              <w:rPr>
                <w:rFonts w:eastAsia="Calibri"/>
                <w:lang w:val="uk-UA"/>
              </w:rPr>
              <w:t> </w:t>
            </w:r>
            <w:r w:rsidRPr="00267D32">
              <w:rPr>
                <w:rFonts w:eastAsia="Calibri"/>
                <w:lang w:val="uk-UA"/>
              </w:rPr>
              <w:t>рік;</w:t>
            </w:r>
          </w:p>
          <w:p w:rsidR="00C25902" w:rsidRPr="00267D32" w:rsidRDefault="00C25902" w:rsidP="00E61BED">
            <w:pPr>
              <w:pStyle w:val="rvps2"/>
              <w:spacing w:before="0" w:beforeAutospacing="0" w:after="0" w:afterAutospacing="0"/>
              <w:ind w:left="70" w:right="140"/>
              <w:jc w:val="both"/>
            </w:pPr>
            <w:r w:rsidRPr="00267D32">
              <w:t xml:space="preserve">Строк подання документів: до </w:t>
            </w:r>
            <w:r w:rsidR="00806477">
              <w:rPr>
                <w:lang w:val="ru-RU"/>
              </w:rPr>
              <w:t>10 листопада</w:t>
            </w:r>
            <w:r w:rsidRPr="00267D32">
              <w:t xml:space="preserve"> 2017</w:t>
            </w:r>
            <w:r w:rsidR="00806477">
              <w:t> </w:t>
            </w:r>
            <w:r w:rsidRPr="00267D32">
              <w:t>року</w:t>
            </w:r>
            <w:r w:rsidR="00065A6A" w:rsidRPr="00267D32">
              <w:t xml:space="preserve"> включно</w:t>
            </w:r>
            <w:r w:rsidRPr="00267D32">
              <w:t>.</w:t>
            </w:r>
          </w:p>
          <w:p w:rsidR="00C25902" w:rsidRPr="00267D32" w:rsidRDefault="00C25902" w:rsidP="00580566">
            <w:pPr>
              <w:pStyle w:val="rvps2"/>
              <w:spacing w:before="0" w:beforeAutospacing="0" w:after="0" w:afterAutospacing="0"/>
              <w:ind w:right="140"/>
              <w:jc w:val="both"/>
            </w:pPr>
          </w:p>
        </w:tc>
      </w:tr>
      <w:tr w:rsidR="00267D32" w:rsidRPr="00A64C6A" w:rsidTr="004B4606">
        <w:tc>
          <w:tcPr>
            <w:tcW w:w="3579" w:type="dxa"/>
            <w:gridSpan w:val="2"/>
            <w:vAlign w:val="center"/>
          </w:tcPr>
          <w:p w:rsidR="00267D32" w:rsidRPr="00267D32" w:rsidRDefault="00267D32" w:rsidP="00565249">
            <w:pPr>
              <w:pStyle w:val="rvps14"/>
            </w:pPr>
            <w:r w:rsidRPr="00267D32">
              <w:lastRenderedPageBreak/>
              <w:t>Місце, час та дата початку проведення конкурсу</w:t>
            </w:r>
          </w:p>
        </w:tc>
        <w:tc>
          <w:tcPr>
            <w:tcW w:w="6075" w:type="dxa"/>
            <w:gridSpan w:val="2"/>
          </w:tcPr>
          <w:p w:rsidR="00267D32" w:rsidRPr="00267D32" w:rsidRDefault="00267D32" w:rsidP="00267D32">
            <w:pPr>
              <w:ind w:left="94"/>
              <w:textAlignment w:val="baseline"/>
              <w:rPr>
                <w:color w:val="000000"/>
                <w:lang w:val="uk-UA"/>
              </w:rPr>
            </w:pPr>
            <w:r w:rsidRPr="00267D32">
              <w:rPr>
                <w:color w:val="000000"/>
                <w:lang w:val="uk-UA"/>
              </w:rPr>
              <w:t>43001, Волинська область,</w:t>
            </w:r>
          </w:p>
          <w:p w:rsidR="00267D32" w:rsidRPr="00267D32" w:rsidRDefault="00267D32" w:rsidP="00267D32">
            <w:pPr>
              <w:ind w:left="94"/>
              <w:textAlignment w:val="baseline"/>
              <w:rPr>
                <w:lang w:val="uk-UA"/>
              </w:rPr>
            </w:pPr>
            <w:r w:rsidRPr="00267D32">
              <w:t xml:space="preserve">м. </w:t>
            </w:r>
            <w:proofErr w:type="spellStart"/>
            <w:r w:rsidRPr="00267D32">
              <w:t>Луцьк</w:t>
            </w:r>
            <w:proofErr w:type="spellEnd"/>
            <w:r w:rsidRPr="00267D32">
              <w:t xml:space="preserve">, </w:t>
            </w:r>
            <w:proofErr w:type="spellStart"/>
            <w:r w:rsidRPr="00267D32">
              <w:t>вул</w:t>
            </w:r>
            <w:proofErr w:type="spellEnd"/>
            <w:r w:rsidRPr="00267D32">
              <w:t xml:space="preserve">. </w:t>
            </w:r>
            <w:proofErr w:type="spellStart"/>
            <w:r w:rsidRPr="00267D32">
              <w:t>Ковельська</w:t>
            </w:r>
            <w:proofErr w:type="spellEnd"/>
            <w:r w:rsidRPr="00267D32">
              <w:t>, 53</w:t>
            </w:r>
          </w:p>
          <w:p w:rsidR="00267D32" w:rsidRPr="00267D32" w:rsidRDefault="00267D32" w:rsidP="00580566">
            <w:pPr>
              <w:ind w:left="94"/>
              <w:textAlignment w:val="baseline"/>
              <w:rPr>
                <w:color w:val="000000"/>
                <w:lang w:val="uk-UA"/>
              </w:rPr>
            </w:pPr>
            <w:r w:rsidRPr="00267D32">
              <w:rPr>
                <w:color w:val="000000"/>
                <w:lang w:val="uk-UA"/>
              </w:rPr>
              <w:t xml:space="preserve">10 год.00 хв., </w:t>
            </w:r>
            <w:r w:rsidR="00806477">
              <w:rPr>
                <w:color w:val="000000"/>
                <w:lang w:val="uk-UA"/>
              </w:rPr>
              <w:t>1</w:t>
            </w:r>
            <w:r w:rsidR="00580566">
              <w:rPr>
                <w:color w:val="000000"/>
                <w:lang w:val="uk-UA"/>
              </w:rPr>
              <w:t>5</w:t>
            </w:r>
            <w:r w:rsidRPr="00267D32">
              <w:rPr>
                <w:color w:val="000000"/>
              </w:rPr>
              <w:t xml:space="preserve"> листопада 2017 року </w:t>
            </w:r>
            <w:r w:rsidRPr="00267D32">
              <w:rPr>
                <w:color w:val="000000"/>
                <w:lang w:val="uk-UA"/>
              </w:rPr>
              <w:t xml:space="preserve"> (тестування)</w:t>
            </w:r>
          </w:p>
        </w:tc>
      </w:tr>
      <w:tr w:rsidR="00267D32" w:rsidRPr="00267D32" w:rsidTr="004B4606">
        <w:tc>
          <w:tcPr>
            <w:tcW w:w="3579" w:type="dxa"/>
            <w:gridSpan w:val="2"/>
            <w:vAlign w:val="center"/>
          </w:tcPr>
          <w:p w:rsidR="00267D32" w:rsidRPr="00267D32" w:rsidRDefault="00267D32" w:rsidP="00565249">
            <w:pPr>
              <w:pStyle w:val="rvps14"/>
            </w:pPr>
            <w:r w:rsidRPr="00267D32"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075" w:type="dxa"/>
            <w:gridSpan w:val="2"/>
          </w:tcPr>
          <w:p w:rsidR="00267D32" w:rsidRPr="00267D32" w:rsidRDefault="00267D32" w:rsidP="000C3F1D">
            <w:pPr>
              <w:ind w:left="94"/>
              <w:textAlignment w:val="baseline"/>
              <w:rPr>
                <w:color w:val="000000"/>
              </w:rPr>
            </w:pPr>
            <w:proofErr w:type="spellStart"/>
            <w:r w:rsidRPr="00267D32">
              <w:rPr>
                <w:color w:val="000000"/>
              </w:rPr>
              <w:t>Поліщук</w:t>
            </w:r>
            <w:proofErr w:type="spellEnd"/>
            <w:r w:rsidRPr="00267D32">
              <w:rPr>
                <w:color w:val="000000"/>
              </w:rPr>
              <w:t xml:space="preserve"> Оксана </w:t>
            </w:r>
            <w:proofErr w:type="spellStart"/>
            <w:r w:rsidRPr="00267D32">
              <w:rPr>
                <w:color w:val="000000"/>
              </w:rPr>
              <w:t>Борисівна</w:t>
            </w:r>
            <w:proofErr w:type="spellEnd"/>
          </w:p>
          <w:p w:rsidR="00267D32" w:rsidRPr="00267D32" w:rsidRDefault="00267D32" w:rsidP="000C3F1D">
            <w:pPr>
              <w:ind w:left="94"/>
              <w:textAlignment w:val="baseline"/>
              <w:rPr>
                <w:color w:val="000000"/>
              </w:rPr>
            </w:pPr>
            <w:r w:rsidRPr="00267D32">
              <w:rPr>
                <w:color w:val="000000"/>
              </w:rPr>
              <w:t xml:space="preserve">тел. (0332) 728 080 </w:t>
            </w:r>
          </w:p>
          <w:p w:rsidR="00267D32" w:rsidRPr="008754FB" w:rsidRDefault="00267D32" w:rsidP="000C3F1D">
            <w:pPr>
              <w:ind w:left="94"/>
              <w:textAlignment w:val="baseline"/>
              <w:rPr>
                <w:color w:val="000000"/>
              </w:rPr>
            </w:pPr>
            <w:r w:rsidRPr="00267D32">
              <w:rPr>
                <w:lang w:val="en-US"/>
              </w:rPr>
              <w:t>email</w:t>
            </w:r>
            <w:r w:rsidRPr="008754FB">
              <w:t xml:space="preserve">: </w:t>
            </w:r>
            <w:hyperlink r:id="rId8" w:history="1">
              <w:r w:rsidRPr="00267D32">
                <w:rPr>
                  <w:rStyle w:val="a3"/>
                  <w:lang w:val="en-US"/>
                </w:rPr>
                <w:t>kadry</w:t>
              </w:r>
              <w:r w:rsidRPr="008754FB">
                <w:rPr>
                  <w:rStyle w:val="a3"/>
                </w:rPr>
                <w:t>@</w:t>
              </w:r>
              <w:r w:rsidRPr="00267D32">
                <w:rPr>
                  <w:rStyle w:val="a3"/>
                  <w:lang w:val="en-US"/>
                </w:rPr>
                <w:t>lutskadm</w:t>
              </w:r>
              <w:r w:rsidRPr="008754FB">
                <w:rPr>
                  <w:rStyle w:val="a3"/>
                </w:rPr>
                <w:t>.</w:t>
              </w:r>
              <w:r w:rsidRPr="00267D32">
                <w:rPr>
                  <w:rStyle w:val="a3"/>
                  <w:lang w:val="en-US"/>
                </w:rPr>
                <w:t>gov</w:t>
              </w:r>
              <w:r w:rsidRPr="008754FB">
                <w:rPr>
                  <w:rStyle w:val="a3"/>
                </w:rPr>
                <w:t>.</w:t>
              </w:r>
              <w:proofErr w:type="spellStart"/>
              <w:r w:rsidRPr="00267D32">
                <w:rPr>
                  <w:rStyle w:val="a3"/>
                  <w:lang w:val="en-US"/>
                </w:rPr>
                <w:t>ua</w:t>
              </w:r>
              <w:proofErr w:type="spellEnd"/>
            </w:hyperlink>
          </w:p>
        </w:tc>
      </w:tr>
      <w:tr w:rsidR="00C25902" w:rsidRPr="00267D32" w:rsidTr="004B4606">
        <w:tc>
          <w:tcPr>
            <w:tcW w:w="9654" w:type="dxa"/>
            <w:gridSpan w:val="4"/>
          </w:tcPr>
          <w:p w:rsidR="00C25902" w:rsidRDefault="00C25902" w:rsidP="00565249">
            <w:pPr>
              <w:pStyle w:val="rvps12"/>
              <w:jc w:val="center"/>
            </w:pPr>
          </w:p>
        </w:tc>
      </w:tr>
      <w:tr w:rsidR="00C25902" w:rsidTr="004B4606">
        <w:tc>
          <w:tcPr>
            <w:tcW w:w="9654" w:type="dxa"/>
            <w:gridSpan w:val="4"/>
          </w:tcPr>
          <w:p w:rsidR="00C25902" w:rsidRDefault="00C25902" w:rsidP="00565249">
            <w:pPr>
              <w:pStyle w:val="rvps12"/>
              <w:jc w:val="center"/>
            </w:pPr>
            <w:r>
              <w:t>Кваліфікаційні вимоги</w:t>
            </w:r>
          </w:p>
        </w:tc>
      </w:tr>
      <w:tr w:rsidR="00C25902" w:rsidRPr="0093619E" w:rsidTr="004B4606">
        <w:trPr>
          <w:trHeight w:val="1194"/>
        </w:trPr>
        <w:tc>
          <w:tcPr>
            <w:tcW w:w="586" w:type="dxa"/>
          </w:tcPr>
          <w:p w:rsidR="00C25902" w:rsidRDefault="00C25902" w:rsidP="00565249">
            <w:pPr>
              <w:pStyle w:val="rvps12"/>
            </w:pPr>
            <w:r>
              <w:t>1</w:t>
            </w:r>
          </w:p>
        </w:tc>
        <w:tc>
          <w:tcPr>
            <w:tcW w:w="2993" w:type="dxa"/>
          </w:tcPr>
          <w:p w:rsidR="00C25902" w:rsidRDefault="00C25902" w:rsidP="00565249">
            <w:pPr>
              <w:pStyle w:val="rvps14"/>
            </w:pPr>
            <w:r>
              <w:t>Освіта</w:t>
            </w:r>
          </w:p>
        </w:tc>
        <w:tc>
          <w:tcPr>
            <w:tcW w:w="6075" w:type="dxa"/>
            <w:gridSpan w:val="2"/>
          </w:tcPr>
          <w:p w:rsidR="000F3EC2" w:rsidRPr="00CA1F9E" w:rsidRDefault="00782EB2" w:rsidP="005252A2">
            <w:pPr>
              <w:pStyle w:val="rvps14"/>
              <w:ind w:left="70" w:right="140"/>
              <w:jc w:val="both"/>
            </w:pPr>
            <w:r w:rsidRPr="00CA1F9E">
              <w:t>В</w:t>
            </w:r>
            <w:r w:rsidR="00C25902" w:rsidRPr="00CA1F9E">
              <w:t>ища</w:t>
            </w:r>
            <w:r w:rsidR="00A64C6A">
              <w:t xml:space="preserve"> </w:t>
            </w:r>
            <w:r w:rsidR="005252A2" w:rsidRPr="005252A2">
              <w:t>не нижче ступеня магістра</w:t>
            </w:r>
            <w:r w:rsidR="005252A2">
              <w:rPr>
                <w:lang w:val="ru-RU"/>
              </w:rPr>
              <w:t xml:space="preserve"> </w:t>
            </w:r>
            <w:r w:rsidR="00806477">
              <w:t>юридичного</w:t>
            </w:r>
            <w:r w:rsidR="00267D32">
              <w:t xml:space="preserve"> спрямування</w:t>
            </w:r>
          </w:p>
        </w:tc>
      </w:tr>
      <w:tr w:rsidR="00C25902" w:rsidTr="004B4606">
        <w:tc>
          <w:tcPr>
            <w:tcW w:w="586" w:type="dxa"/>
          </w:tcPr>
          <w:p w:rsidR="00C25902" w:rsidRDefault="00C25902" w:rsidP="00565249">
            <w:pPr>
              <w:pStyle w:val="rvps12"/>
            </w:pPr>
            <w:r>
              <w:t>2</w:t>
            </w:r>
          </w:p>
        </w:tc>
        <w:tc>
          <w:tcPr>
            <w:tcW w:w="2993" w:type="dxa"/>
          </w:tcPr>
          <w:p w:rsidR="00C25902" w:rsidRDefault="00C25902" w:rsidP="00565249">
            <w:pPr>
              <w:pStyle w:val="rvps14"/>
            </w:pPr>
            <w:r>
              <w:t>Досвід роботи</w:t>
            </w:r>
          </w:p>
        </w:tc>
        <w:tc>
          <w:tcPr>
            <w:tcW w:w="6075" w:type="dxa"/>
            <w:gridSpan w:val="2"/>
          </w:tcPr>
          <w:p w:rsidR="00C25902" w:rsidRDefault="005252A2" w:rsidP="009F1A5C">
            <w:pPr>
              <w:pStyle w:val="rvps14"/>
              <w:ind w:left="70" w:right="140"/>
              <w:jc w:val="both"/>
            </w:pPr>
            <w:r>
              <w:rPr>
                <w:rStyle w:val="rvts0"/>
              </w:rPr>
              <w:t>Досвід</w:t>
            </w:r>
            <w:r>
              <w:rPr>
                <w:rStyle w:val="rvts0"/>
                <w:spacing w:val="-8"/>
              </w:rPr>
              <w:t xml:space="preserve"> роботи на посадах державної служби категорій «Б» чи «В» або досвід служби в органах місцевого самоврядування, або досвід роботи на керівних посадах підприємств, установ та організацій незалежно від форми власності не менше </w:t>
            </w:r>
            <w:r w:rsidR="00CF3877">
              <w:rPr>
                <w:rStyle w:val="rvts0"/>
                <w:spacing w:val="-8"/>
              </w:rPr>
              <w:t>одного</w:t>
            </w:r>
            <w:r>
              <w:rPr>
                <w:rStyle w:val="rvts0"/>
                <w:spacing w:val="-8"/>
              </w:rPr>
              <w:t xml:space="preserve"> рок</w:t>
            </w:r>
            <w:r w:rsidR="009F1A5C">
              <w:rPr>
                <w:rStyle w:val="rvts0"/>
                <w:spacing w:val="-8"/>
              </w:rPr>
              <w:t>у</w:t>
            </w:r>
            <w:bookmarkStart w:id="1" w:name="_GoBack"/>
            <w:bookmarkEnd w:id="1"/>
          </w:p>
        </w:tc>
      </w:tr>
      <w:tr w:rsidR="00C25902" w:rsidTr="004B4606">
        <w:tc>
          <w:tcPr>
            <w:tcW w:w="586" w:type="dxa"/>
          </w:tcPr>
          <w:p w:rsidR="00C25902" w:rsidRDefault="00C25902" w:rsidP="00565249">
            <w:pPr>
              <w:pStyle w:val="rvps12"/>
            </w:pPr>
            <w:r>
              <w:t>3</w:t>
            </w:r>
          </w:p>
        </w:tc>
        <w:tc>
          <w:tcPr>
            <w:tcW w:w="2993" w:type="dxa"/>
          </w:tcPr>
          <w:p w:rsidR="00C25902" w:rsidRDefault="00C25902" w:rsidP="00565249">
            <w:pPr>
              <w:pStyle w:val="rvps14"/>
            </w:pPr>
            <w:r>
              <w:t>Володіння державною мовою</w:t>
            </w:r>
          </w:p>
        </w:tc>
        <w:tc>
          <w:tcPr>
            <w:tcW w:w="6075" w:type="dxa"/>
            <w:gridSpan w:val="2"/>
          </w:tcPr>
          <w:p w:rsidR="00C25902" w:rsidRDefault="00C25902" w:rsidP="00F63FB9">
            <w:pPr>
              <w:pStyle w:val="rvps14"/>
              <w:ind w:left="70" w:right="140"/>
            </w:pPr>
            <w:r>
              <w:rPr>
                <w:rStyle w:val="rvts0"/>
              </w:rPr>
              <w:t>Вільне володіння державною мовою</w:t>
            </w:r>
          </w:p>
        </w:tc>
      </w:tr>
      <w:tr w:rsidR="00F1329D" w:rsidTr="00E51DCE">
        <w:tc>
          <w:tcPr>
            <w:tcW w:w="9654" w:type="dxa"/>
            <w:gridSpan w:val="4"/>
          </w:tcPr>
          <w:p w:rsidR="00F1329D" w:rsidRDefault="00722B45" w:rsidP="00F63FB9">
            <w:pPr>
              <w:pStyle w:val="rvps14"/>
              <w:ind w:left="70" w:right="140"/>
              <w:rPr>
                <w:rStyle w:val="rvts0"/>
              </w:rPr>
            </w:pPr>
            <w:r>
              <w:rPr>
                <w:rStyle w:val="rvts0"/>
              </w:rPr>
              <w:t xml:space="preserve"> </w:t>
            </w:r>
          </w:p>
        </w:tc>
      </w:tr>
      <w:tr w:rsidR="00C25902" w:rsidTr="004B4606">
        <w:tc>
          <w:tcPr>
            <w:tcW w:w="9654" w:type="dxa"/>
            <w:gridSpan w:val="4"/>
            <w:vAlign w:val="center"/>
          </w:tcPr>
          <w:p w:rsidR="00C25902" w:rsidRDefault="00C25902" w:rsidP="00565249">
            <w:pPr>
              <w:pStyle w:val="rvps12"/>
              <w:jc w:val="center"/>
            </w:pPr>
            <w:r>
              <w:t>Професійна компетентність</w:t>
            </w:r>
          </w:p>
        </w:tc>
      </w:tr>
      <w:tr w:rsidR="00C25902" w:rsidRPr="00C75C28" w:rsidTr="004B4606">
        <w:tc>
          <w:tcPr>
            <w:tcW w:w="586" w:type="dxa"/>
          </w:tcPr>
          <w:p w:rsidR="00C25902" w:rsidRDefault="00C25902" w:rsidP="00565249">
            <w:pPr>
              <w:pStyle w:val="rvps12"/>
            </w:pPr>
            <w:r>
              <w:t>1</w:t>
            </w:r>
          </w:p>
        </w:tc>
        <w:tc>
          <w:tcPr>
            <w:tcW w:w="3149" w:type="dxa"/>
            <w:gridSpan w:val="2"/>
          </w:tcPr>
          <w:p w:rsidR="00C25902" w:rsidRDefault="000A2633" w:rsidP="00565249">
            <w:pPr>
              <w:pStyle w:val="rvps14"/>
            </w:pPr>
            <w:r>
              <w:t>Управління організацією роботи та персоналом</w:t>
            </w:r>
          </w:p>
        </w:tc>
        <w:tc>
          <w:tcPr>
            <w:tcW w:w="5919" w:type="dxa"/>
          </w:tcPr>
          <w:p w:rsidR="00C25902" w:rsidRDefault="000A2633" w:rsidP="000A2633">
            <w:pPr>
              <w:tabs>
                <w:tab w:val="left" w:pos="344"/>
              </w:tabs>
              <w:spacing w:line="265" w:lineRule="atLeast"/>
              <w:ind w:left="61" w:right="140"/>
              <w:rPr>
                <w:lang w:val="uk-UA"/>
              </w:rPr>
            </w:pPr>
            <w:r>
              <w:rPr>
                <w:lang w:val="uk-UA"/>
              </w:rPr>
              <w:t>Організація і контроль роботи;</w:t>
            </w:r>
          </w:p>
          <w:p w:rsidR="000A2633" w:rsidRPr="000A2633" w:rsidRDefault="000A2633" w:rsidP="000A2633">
            <w:pPr>
              <w:tabs>
                <w:tab w:val="left" w:pos="344"/>
              </w:tabs>
              <w:spacing w:line="265" w:lineRule="atLeast"/>
              <w:ind w:left="61" w:right="140"/>
              <w:rPr>
                <w:lang w:val="uk-UA"/>
              </w:rPr>
            </w:pPr>
            <w:r>
              <w:rPr>
                <w:lang w:val="uk-UA"/>
              </w:rPr>
              <w:t>Вміння працювати в команді та керувати командою.</w:t>
            </w:r>
          </w:p>
        </w:tc>
      </w:tr>
      <w:tr w:rsidR="00C25902" w:rsidRPr="009709DF" w:rsidTr="004B4606">
        <w:tc>
          <w:tcPr>
            <w:tcW w:w="586" w:type="dxa"/>
          </w:tcPr>
          <w:p w:rsidR="00C25902" w:rsidRDefault="00C25902" w:rsidP="00565249">
            <w:pPr>
              <w:pStyle w:val="rvps12"/>
            </w:pPr>
            <w:r>
              <w:t>2</w:t>
            </w:r>
          </w:p>
        </w:tc>
        <w:tc>
          <w:tcPr>
            <w:tcW w:w="3149" w:type="dxa"/>
            <w:gridSpan w:val="2"/>
          </w:tcPr>
          <w:p w:rsidR="00C25902" w:rsidRDefault="00F63FB9" w:rsidP="00565249">
            <w:pPr>
              <w:pStyle w:val="rvps14"/>
            </w:pPr>
            <w:r>
              <w:t xml:space="preserve">Лідерство </w:t>
            </w:r>
          </w:p>
        </w:tc>
        <w:tc>
          <w:tcPr>
            <w:tcW w:w="5919" w:type="dxa"/>
          </w:tcPr>
          <w:p w:rsidR="00C25902" w:rsidRDefault="00202872" w:rsidP="00202872">
            <w:pPr>
              <w:pStyle w:val="rvps14"/>
              <w:spacing w:before="0" w:beforeAutospacing="0" w:after="0" w:afterAutospacing="0"/>
              <w:ind w:firstLine="62"/>
              <w:jc w:val="both"/>
            </w:pPr>
            <w:r>
              <w:t>Вміння обґрунтовувати власну позицію;</w:t>
            </w:r>
          </w:p>
          <w:p w:rsidR="00202872" w:rsidRDefault="00202872" w:rsidP="00202872">
            <w:pPr>
              <w:pStyle w:val="rvps14"/>
              <w:spacing w:before="0" w:beforeAutospacing="0" w:after="0" w:afterAutospacing="0"/>
              <w:ind w:firstLine="62"/>
              <w:jc w:val="both"/>
            </w:pPr>
            <w:r>
              <w:t>Досягнення кінцевих результатів.</w:t>
            </w:r>
          </w:p>
        </w:tc>
      </w:tr>
      <w:tr w:rsidR="00C25902" w:rsidRPr="00C75C28" w:rsidTr="004B4606">
        <w:tc>
          <w:tcPr>
            <w:tcW w:w="586" w:type="dxa"/>
          </w:tcPr>
          <w:p w:rsidR="00C25902" w:rsidRDefault="00C25902" w:rsidP="00565249">
            <w:pPr>
              <w:pStyle w:val="rvps12"/>
            </w:pPr>
            <w:r>
              <w:t>3.</w:t>
            </w:r>
          </w:p>
        </w:tc>
        <w:tc>
          <w:tcPr>
            <w:tcW w:w="3149" w:type="dxa"/>
            <w:gridSpan w:val="2"/>
          </w:tcPr>
          <w:p w:rsidR="00C25902" w:rsidRPr="00C17854" w:rsidRDefault="00202872" w:rsidP="00565249">
            <w:pPr>
              <w:pStyle w:val="rvps14"/>
            </w:pPr>
            <w:r>
              <w:t xml:space="preserve">Прийняття ефективних рішень </w:t>
            </w:r>
          </w:p>
        </w:tc>
        <w:tc>
          <w:tcPr>
            <w:tcW w:w="5919" w:type="dxa"/>
            <w:vAlign w:val="center"/>
          </w:tcPr>
          <w:p w:rsidR="00C25902" w:rsidRDefault="00202872" w:rsidP="00202872">
            <w:pPr>
              <w:tabs>
                <w:tab w:val="left" w:pos="462"/>
              </w:tabs>
              <w:spacing w:line="265" w:lineRule="atLeast"/>
              <w:ind w:left="61" w:right="140"/>
              <w:rPr>
                <w:lang w:val="uk-UA"/>
              </w:rPr>
            </w:pPr>
            <w:r>
              <w:rPr>
                <w:lang w:val="uk-UA"/>
              </w:rPr>
              <w:t>Вміння вирішувати комплексні завдання;</w:t>
            </w:r>
          </w:p>
          <w:p w:rsidR="00202872" w:rsidRDefault="00202872" w:rsidP="00202872">
            <w:pPr>
              <w:tabs>
                <w:tab w:val="left" w:pos="462"/>
              </w:tabs>
              <w:spacing w:line="265" w:lineRule="atLeast"/>
              <w:ind w:left="61" w:right="140"/>
              <w:rPr>
                <w:lang w:val="uk-UA"/>
              </w:rPr>
            </w:pPr>
            <w:r>
              <w:rPr>
                <w:lang w:val="uk-UA"/>
              </w:rPr>
              <w:t xml:space="preserve">Вміння працювати при </w:t>
            </w:r>
            <w:proofErr w:type="spellStart"/>
            <w:r>
              <w:rPr>
                <w:lang w:val="uk-UA"/>
              </w:rPr>
              <w:t>багатозадачності</w:t>
            </w:r>
            <w:proofErr w:type="spellEnd"/>
            <w:r>
              <w:rPr>
                <w:lang w:val="uk-UA"/>
              </w:rPr>
              <w:t>;</w:t>
            </w:r>
          </w:p>
          <w:p w:rsidR="00202872" w:rsidRPr="00202872" w:rsidRDefault="00202872" w:rsidP="00202872">
            <w:pPr>
              <w:tabs>
                <w:tab w:val="left" w:pos="462"/>
              </w:tabs>
              <w:spacing w:line="265" w:lineRule="atLeast"/>
              <w:ind w:left="61" w:right="140"/>
              <w:rPr>
                <w:lang w:val="uk-UA"/>
              </w:rPr>
            </w:pPr>
            <w:r>
              <w:rPr>
                <w:lang w:val="uk-UA"/>
              </w:rPr>
              <w:t>Встановлення цілей, пріоритетів та орієнтирів.</w:t>
            </w:r>
          </w:p>
        </w:tc>
      </w:tr>
      <w:tr w:rsidR="00C25902" w:rsidRPr="00F2320E" w:rsidTr="004B4606">
        <w:tc>
          <w:tcPr>
            <w:tcW w:w="9654" w:type="dxa"/>
            <w:gridSpan w:val="4"/>
          </w:tcPr>
          <w:p w:rsidR="00C25902" w:rsidRDefault="00C25902" w:rsidP="00565249">
            <w:pPr>
              <w:pStyle w:val="rvps14"/>
              <w:spacing w:before="0" w:beforeAutospacing="0" w:after="0" w:afterAutospacing="0"/>
              <w:jc w:val="both"/>
            </w:pPr>
          </w:p>
        </w:tc>
      </w:tr>
      <w:tr w:rsidR="00C25902" w:rsidRPr="009709DF" w:rsidTr="004B4606">
        <w:tc>
          <w:tcPr>
            <w:tcW w:w="9654" w:type="dxa"/>
            <w:gridSpan w:val="4"/>
          </w:tcPr>
          <w:p w:rsidR="00C25902" w:rsidRDefault="00C25902" w:rsidP="00565249">
            <w:pPr>
              <w:pStyle w:val="rvps14"/>
              <w:spacing w:before="0" w:beforeAutospacing="0" w:after="0" w:afterAutospacing="0"/>
              <w:jc w:val="center"/>
            </w:pPr>
            <w:r>
              <w:t>Професійні знання</w:t>
            </w:r>
          </w:p>
        </w:tc>
      </w:tr>
      <w:tr w:rsidR="00C25902" w:rsidRPr="009709DF" w:rsidTr="004B4606">
        <w:tc>
          <w:tcPr>
            <w:tcW w:w="586" w:type="dxa"/>
          </w:tcPr>
          <w:p w:rsidR="00C25902" w:rsidRDefault="00C25902" w:rsidP="00565249">
            <w:pPr>
              <w:pStyle w:val="rvps12"/>
            </w:pPr>
            <w:r>
              <w:t>1</w:t>
            </w:r>
          </w:p>
        </w:tc>
        <w:tc>
          <w:tcPr>
            <w:tcW w:w="3149" w:type="dxa"/>
            <w:gridSpan w:val="2"/>
          </w:tcPr>
          <w:p w:rsidR="00C25902" w:rsidRDefault="00C25902" w:rsidP="00565249">
            <w:pPr>
              <w:pStyle w:val="rvps14"/>
            </w:pPr>
            <w:r>
              <w:t>Знання законодавства</w:t>
            </w:r>
          </w:p>
        </w:tc>
        <w:tc>
          <w:tcPr>
            <w:tcW w:w="5919" w:type="dxa"/>
          </w:tcPr>
          <w:p w:rsidR="00C25902" w:rsidRDefault="00C25902" w:rsidP="000A2633">
            <w:pPr>
              <w:pStyle w:val="rvps14"/>
              <w:tabs>
                <w:tab w:val="left" w:pos="320"/>
              </w:tabs>
              <w:spacing w:before="0" w:beforeAutospacing="0" w:after="0" w:afterAutospacing="0"/>
              <w:ind w:left="61" w:right="140"/>
              <w:jc w:val="both"/>
            </w:pPr>
            <w:r>
              <w:t>Конституція України;</w:t>
            </w:r>
          </w:p>
          <w:p w:rsidR="00C25902" w:rsidRDefault="000A2633" w:rsidP="000A2633">
            <w:pPr>
              <w:pStyle w:val="rvps14"/>
              <w:tabs>
                <w:tab w:val="left" w:pos="320"/>
              </w:tabs>
              <w:spacing w:before="0" w:beforeAutospacing="0" w:after="0" w:afterAutospacing="0"/>
              <w:ind w:left="61" w:right="140"/>
              <w:jc w:val="both"/>
            </w:pPr>
            <w:r>
              <w:t>З</w:t>
            </w:r>
            <w:r w:rsidR="00C25902">
              <w:t xml:space="preserve">акон України </w:t>
            </w:r>
            <w:r w:rsidR="00957477">
              <w:rPr>
                <w:rFonts w:ascii="Calibri" w:hAnsi="Calibri"/>
              </w:rPr>
              <w:t>«</w:t>
            </w:r>
            <w:r w:rsidR="00C25902">
              <w:t>Про державну службу</w:t>
            </w:r>
            <w:r w:rsidR="00957477">
              <w:rPr>
                <w:rFonts w:ascii="Calibri" w:hAnsi="Calibri"/>
              </w:rPr>
              <w:t>»</w:t>
            </w:r>
            <w:r w:rsidR="00C25902">
              <w:t>;</w:t>
            </w:r>
          </w:p>
          <w:p w:rsidR="00C25902" w:rsidRDefault="00C25902" w:rsidP="000A2633">
            <w:pPr>
              <w:pStyle w:val="rvps14"/>
              <w:tabs>
                <w:tab w:val="left" w:pos="320"/>
              </w:tabs>
              <w:spacing w:before="0" w:beforeAutospacing="0" w:after="0" w:afterAutospacing="0"/>
              <w:ind w:left="61" w:right="140"/>
              <w:jc w:val="both"/>
            </w:pPr>
            <w:r>
              <w:t xml:space="preserve">Закон України </w:t>
            </w:r>
            <w:r w:rsidR="00957477">
              <w:rPr>
                <w:rFonts w:ascii="Calibri" w:hAnsi="Calibri"/>
              </w:rPr>
              <w:t>«</w:t>
            </w:r>
            <w:r>
              <w:t>Про запобігання корупції</w:t>
            </w:r>
            <w:r w:rsidR="00957477">
              <w:rPr>
                <w:rFonts w:ascii="Calibri" w:hAnsi="Calibri"/>
              </w:rPr>
              <w:t>».</w:t>
            </w:r>
          </w:p>
        </w:tc>
      </w:tr>
      <w:tr w:rsidR="00C25902" w:rsidRPr="00F2320E" w:rsidTr="004B4606">
        <w:tc>
          <w:tcPr>
            <w:tcW w:w="586" w:type="dxa"/>
          </w:tcPr>
          <w:p w:rsidR="00C25902" w:rsidRDefault="00C25902" w:rsidP="00565249">
            <w:pPr>
              <w:pStyle w:val="rvps12"/>
            </w:pPr>
            <w:r>
              <w:lastRenderedPageBreak/>
              <w:t>2</w:t>
            </w:r>
          </w:p>
        </w:tc>
        <w:tc>
          <w:tcPr>
            <w:tcW w:w="3149" w:type="dxa"/>
            <w:gridSpan w:val="2"/>
          </w:tcPr>
          <w:p w:rsidR="00C25902" w:rsidRDefault="00C25902" w:rsidP="00565249">
            <w:pPr>
              <w:pStyle w:val="rvps14"/>
            </w:pPr>
            <w:r>
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5919" w:type="dxa"/>
          </w:tcPr>
          <w:p w:rsidR="00C25902" w:rsidRPr="00E61BED" w:rsidRDefault="000D3970" w:rsidP="000D3970">
            <w:pPr>
              <w:tabs>
                <w:tab w:val="left" w:pos="203"/>
                <w:tab w:val="left" w:pos="275"/>
              </w:tabs>
              <w:ind w:left="61" w:right="140"/>
              <w:jc w:val="both"/>
              <w:rPr>
                <w:lang w:val="uk-UA"/>
              </w:rPr>
            </w:pPr>
            <w:r w:rsidRPr="00E61BED">
              <w:rPr>
                <w:lang w:val="uk-UA"/>
              </w:rPr>
              <w:t>Земельний</w:t>
            </w:r>
            <w:r w:rsidR="00A42C61" w:rsidRPr="00E61BED">
              <w:rPr>
                <w:lang w:val="uk-UA"/>
              </w:rPr>
              <w:t xml:space="preserve"> кодекс України;</w:t>
            </w:r>
          </w:p>
          <w:p w:rsidR="000D3970" w:rsidRPr="00E61BED" w:rsidRDefault="000D3970" w:rsidP="000D3970">
            <w:pPr>
              <w:tabs>
                <w:tab w:val="left" w:pos="203"/>
                <w:tab w:val="left" w:pos="275"/>
              </w:tabs>
              <w:ind w:left="61" w:right="140"/>
              <w:jc w:val="both"/>
              <w:rPr>
                <w:lang w:val="uk-UA"/>
              </w:rPr>
            </w:pPr>
            <w:r w:rsidRPr="00E61BED">
              <w:rPr>
                <w:lang w:val="uk-UA"/>
              </w:rPr>
              <w:t>Цивільний кодекс України;</w:t>
            </w:r>
          </w:p>
          <w:p w:rsidR="000D3970" w:rsidRPr="00E61BED" w:rsidRDefault="000D3970" w:rsidP="000D3970">
            <w:pPr>
              <w:tabs>
                <w:tab w:val="left" w:pos="203"/>
                <w:tab w:val="left" w:pos="275"/>
              </w:tabs>
              <w:ind w:left="61" w:right="140"/>
              <w:jc w:val="both"/>
              <w:rPr>
                <w:lang w:val="uk-UA"/>
              </w:rPr>
            </w:pPr>
            <w:r w:rsidRPr="00E61BED">
              <w:rPr>
                <w:lang w:val="uk-UA"/>
              </w:rPr>
              <w:t>Кодекс законів про працю України;</w:t>
            </w:r>
          </w:p>
          <w:p w:rsidR="00C25902" w:rsidRPr="00E61BED" w:rsidRDefault="00C25902" w:rsidP="000D3970">
            <w:pPr>
              <w:tabs>
                <w:tab w:val="left" w:pos="203"/>
                <w:tab w:val="left" w:pos="275"/>
              </w:tabs>
              <w:ind w:left="61" w:right="140"/>
              <w:jc w:val="both"/>
              <w:rPr>
                <w:lang w:val="uk-UA"/>
              </w:rPr>
            </w:pPr>
            <w:r w:rsidRPr="00E61BED">
              <w:rPr>
                <w:color w:val="000000"/>
                <w:lang w:val="uk-UA"/>
              </w:rPr>
              <w:t xml:space="preserve">Закон України </w:t>
            </w:r>
            <w:r w:rsidR="00957477" w:rsidRPr="00E61BED">
              <w:rPr>
                <w:color w:val="000000"/>
                <w:lang w:val="uk-UA"/>
              </w:rPr>
              <w:t>«</w:t>
            </w:r>
            <w:r w:rsidR="000D3970" w:rsidRPr="00E61BED">
              <w:rPr>
                <w:color w:val="000000"/>
                <w:lang w:val="uk-UA"/>
              </w:rPr>
              <w:t>Про місцеві державні адміністрації</w:t>
            </w:r>
            <w:r w:rsidR="00957477" w:rsidRPr="00E61BED">
              <w:rPr>
                <w:color w:val="000000"/>
                <w:lang w:val="uk-UA"/>
              </w:rPr>
              <w:t>»;</w:t>
            </w:r>
          </w:p>
          <w:p w:rsidR="00C25902" w:rsidRPr="00E61BED" w:rsidRDefault="00C25902" w:rsidP="000D3970">
            <w:pPr>
              <w:tabs>
                <w:tab w:val="left" w:pos="203"/>
                <w:tab w:val="left" w:pos="275"/>
              </w:tabs>
              <w:ind w:left="61" w:right="140"/>
              <w:jc w:val="both"/>
              <w:rPr>
                <w:lang w:val="uk-UA"/>
              </w:rPr>
            </w:pPr>
            <w:r w:rsidRPr="00E61BED">
              <w:rPr>
                <w:color w:val="000000"/>
                <w:lang w:val="uk-UA"/>
              </w:rPr>
              <w:t xml:space="preserve">Закон України </w:t>
            </w:r>
            <w:r w:rsidR="00957477" w:rsidRPr="00E61BED">
              <w:rPr>
                <w:color w:val="000000"/>
                <w:lang w:val="uk-UA"/>
              </w:rPr>
              <w:t>«</w:t>
            </w:r>
            <w:r w:rsidRPr="00E61BED">
              <w:rPr>
                <w:color w:val="000000"/>
                <w:lang w:val="uk-UA"/>
              </w:rPr>
              <w:t xml:space="preserve">Про </w:t>
            </w:r>
            <w:r w:rsidR="000D3970" w:rsidRPr="00E61BED">
              <w:rPr>
                <w:color w:val="000000"/>
                <w:lang w:val="uk-UA"/>
              </w:rPr>
              <w:t>оренду землі</w:t>
            </w:r>
            <w:r w:rsidR="00957477" w:rsidRPr="00E61BED">
              <w:rPr>
                <w:color w:val="000000"/>
                <w:lang w:val="uk-UA"/>
              </w:rPr>
              <w:t>»</w:t>
            </w:r>
            <w:r w:rsidRPr="00E61BED">
              <w:rPr>
                <w:color w:val="000000"/>
                <w:lang w:val="uk-UA"/>
              </w:rPr>
              <w:t>;</w:t>
            </w:r>
          </w:p>
          <w:p w:rsidR="00C25902" w:rsidRPr="00E61BED" w:rsidRDefault="000D3970" w:rsidP="000D3970">
            <w:pPr>
              <w:tabs>
                <w:tab w:val="left" w:pos="203"/>
                <w:tab w:val="left" w:pos="275"/>
              </w:tabs>
              <w:ind w:left="61" w:right="140"/>
              <w:jc w:val="both"/>
              <w:rPr>
                <w:lang w:val="uk-UA"/>
              </w:rPr>
            </w:pPr>
            <w:r w:rsidRPr="00E61BED">
              <w:rPr>
                <w:lang w:val="uk-UA"/>
              </w:rPr>
              <w:t>Закон України «Про звернення громадян»;</w:t>
            </w:r>
          </w:p>
          <w:p w:rsidR="000D3970" w:rsidRPr="00E61BED" w:rsidRDefault="000D3970" w:rsidP="000D3970">
            <w:pPr>
              <w:tabs>
                <w:tab w:val="left" w:pos="203"/>
                <w:tab w:val="left" w:pos="275"/>
              </w:tabs>
              <w:ind w:left="61" w:right="140"/>
              <w:jc w:val="both"/>
              <w:rPr>
                <w:lang w:val="uk-UA"/>
              </w:rPr>
            </w:pPr>
            <w:r w:rsidRPr="00E61BED">
              <w:rPr>
                <w:lang w:val="uk-UA"/>
              </w:rPr>
              <w:t>Закон України «Про доступ до публічної інформації»;</w:t>
            </w:r>
          </w:p>
          <w:p w:rsidR="000D3970" w:rsidRPr="00F931D8" w:rsidRDefault="000D3970" w:rsidP="000D3970">
            <w:pPr>
              <w:tabs>
                <w:tab w:val="left" w:pos="203"/>
                <w:tab w:val="left" w:pos="275"/>
              </w:tabs>
              <w:ind w:left="61" w:right="140"/>
              <w:jc w:val="both"/>
              <w:rPr>
                <w:lang w:val="uk-UA"/>
              </w:rPr>
            </w:pPr>
            <w:r w:rsidRPr="00E61BED">
              <w:rPr>
                <w:lang w:val="uk-UA"/>
              </w:rPr>
              <w:t xml:space="preserve">Закон України «Про </w:t>
            </w:r>
            <w:r w:rsidR="00E61BED" w:rsidRPr="00E61BED">
              <w:rPr>
                <w:lang w:val="uk-UA"/>
              </w:rPr>
              <w:t>добровільне об’єднання територіальних громад</w:t>
            </w:r>
            <w:r w:rsidRPr="00E61BED">
              <w:rPr>
                <w:lang w:val="uk-UA"/>
              </w:rPr>
              <w:t>»</w:t>
            </w:r>
            <w:r w:rsidR="00E61BED" w:rsidRPr="00E61BED">
              <w:rPr>
                <w:lang w:val="uk-UA"/>
              </w:rPr>
              <w:t>.</w:t>
            </w:r>
          </w:p>
        </w:tc>
      </w:tr>
    </w:tbl>
    <w:p w:rsidR="000C2729" w:rsidRPr="00C25902" w:rsidRDefault="000C2729" w:rsidP="00C25902">
      <w:pPr>
        <w:rPr>
          <w:lang w:val="uk-UA"/>
        </w:rPr>
      </w:pPr>
    </w:p>
    <w:sectPr w:rsidR="000C2729" w:rsidRPr="00C25902" w:rsidSect="004B4606">
      <w:pgSz w:w="11906" w:h="16838"/>
      <w:pgMar w:top="426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875BB"/>
    <w:multiLevelType w:val="hybridMultilevel"/>
    <w:tmpl w:val="8ED2AFB4"/>
    <w:lvl w:ilvl="0" w:tplc="FABEF0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004D67"/>
    <w:multiLevelType w:val="hybridMultilevel"/>
    <w:tmpl w:val="977633A6"/>
    <w:lvl w:ilvl="0" w:tplc="B08A208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AB3141"/>
    <w:multiLevelType w:val="hybridMultilevel"/>
    <w:tmpl w:val="0568B2CE"/>
    <w:lvl w:ilvl="0" w:tplc="0CA8001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079"/>
    <w:rsid w:val="000433E7"/>
    <w:rsid w:val="0006215E"/>
    <w:rsid w:val="00065A6A"/>
    <w:rsid w:val="000A2633"/>
    <w:rsid w:val="000C2729"/>
    <w:rsid w:val="000D3970"/>
    <w:rsid w:val="000F3EC2"/>
    <w:rsid w:val="00144ABA"/>
    <w:rsid w:val="001B580D"/>
    <w:rsid w:val="001E567A"/>
    <w:rsid w:val="00202872"/>
    <w:rsid w:val="00251D7F"/>
    <w:rsid w:val="00261ABD"/>
    <w:rsid w:val="00267D32"/>
    <w:rsid w:val="002A5359"/>
    <w:rsid w:val="00352F3F"/>
    <w:rsid w:val="003677AB"/>
    <w:rsid w:val="00462E68"/>
    <w:rsid w:val="00491FB2"/>
    <w:rsid w:val="004B4606"/>
    <w:rsid w:val="0052211F"/>
    <w:rsid w:val="00524520"/>
    <w:rsid w:val="005252A2"/>
    <w:rsid w:val="00564A56"/>
    <w:rsid w:val="0057475D"/>
    <w:rsid w:val="00580566"/>
    <w:rsid w:val="00581056"/>
    <w:rsid w:val="00581358"/>
    <w:rsid w:val="005D25FC"/>
    <w:rsid w:val="005E6011"/>
    <w:rsid w:val="0062784E"/>
    <w:rsid w:val="0065282D"/>
    <w:rsid w:val="006F7566"/>
    <w:rsid w:val="00722B45"/>
    <w:rsid w:val="00745EAF"/>
    <w:rsid w:val="00782EB2"/>
    <w:rsid w:val="00806477"/>
    <w:rsid w:val="0081499C"/>
    <w:rsid w:val="0083030B"/>
    <w:rsid w:val="008372B3"/>
    <w:rsid w:val="008454DD"/>
    <w:rsid w:val="00847A57"/>
    <w:rsid w:val="008754FB"/>
    <w:rsid w:val="00903187"/>
    <w:rsid w:val="0093619E"/>
    <w:rsid w:val="00946342"/>
    <w:rsid w:val="00957477"/>
    <w:rsid w:val="009F1A5C"/>
    <w:rsid w:val="00A42C61"/>
    <w:rsid w:val="00A54DCB"/>
    <w:rsid w:val="00A5682A"/>
    <w:rsid w:val="00A64C6A"/>
    <w:rsid w:val="00A673D1"/>
    <w:rsid w:val="00AB0CB4"/>
    <w:rsid w:val="00B14BBE"/>
    <w:rsid w:val="00B750A9"/>
    <w:rsid w:val="00C000BF"/>
    <w:rsid w:val="00C12B67"/>
    <w:rsid w:val="00C25902"/>
    <w:rsid w:val="00C2625E"/>
    <w:rsid w:val="00C903F9"/>
    <w:rsid w:val="00CD2A51"/>
    <w:rsid w:val="00CE0914"/>
    <w:rsid w:val="00CF1C59"/>
    <w:rsid w:val="00CF3877"/>
    <w:rsid w:val="00D04079"/>
    <w:rsid w:val="00D04CC5"/>
    <w:rsid w:val="00D55D6A"/>
    <w:rsid w:val="00E440E5"/>
    <w:rsid w:val="00E61BED"/>
    <w:rsid w:val="00E64485"/>
    <w:rsid w:val="00F1329D"/>
    <w:rsid w:val="00F1602F"/>
    <w:rsid w:val="00F2320E"/>
    <w:rsid w:val="00F63FB9"/>
    <w:rsid w:val="00F931D8"/>
    <w:rsid w:val="00FA74A0"/>
    <w:rsid w:val="00FF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0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04079"/>
    <w:rPr>
      <w:color w:val="0000FF"/>
      <w:u w:val="single"/>
    </w:rPr>
  </w:style>
  <w:style w:type="character" w:styleId="a4">
    <w:name w:val="Emphasis"/>
    <w:basedOn w:val="a0"/>
    <w:qFormat/>
    <w:rsid w:val="00D04079"/>
    <w:rPr>
      <w:rFonts w:ascii="Times New Roman" w:hAnsi="Times New Roman" w:cs="Times New Roman" w:hint="default"/>
      <w:i/>
      <w:iCs/>
    </w:rPr>
  </w:style>
  <w:style w:type="paragraph" w:styleId="a5">
    <w:name w:val="No Spacing"/>
    <w:qFormat/>
    <w:rsid w:val="00D04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rvps7">
    <w:name w:val="rvps7"/>
    <w:basedOn w:val="a"/>
    <w:rsid w:val="00D04079"/>
    <w:pPr>
      <w:widowControl/>
      <w:autoSpaceDE/>
      <w:autoSpaceDN/>
      <w:adjustRightInd/>
      <w:spacing w:before="100" w:beforeAutospacing="1" w:after="100" w:afterAutospacing="1"/>
    </w:pPr>
    <w:rPr>
      <w:lang w:val="uk-UA" w:eastAsia="uk-UA"/>
    </w:rPr>
  </w:style>
  <w:style w:type="paragraph" w:customStyle="1" w:styleId="rvps12">
    <w:name w:val="rvps12"/>
    <w:basedOn w:val="a"/>
    <w:rsid w:val="00D04079"/>
    <w:pPr>
      <w:widowControl/>
      <w:autoSpaceDE/>
      <w:autoSpaceDN/>
      <w:adjustRightInd/>
      <w:spacing w:before="100" w:beforeAutospacing="1" w:after="100" w:afterAutospacing="1"/>
    </w:pPr>
    <w:rPr>
      <w:lang w:val="uk-UA" w:eastAsia="uk-UA"/>
    </w:rPr>
  </w:style>
  <w:style w:type="paragraph" w:customStyle="1" w:styleId="rvps14">
    <w:name w:val="rvps14"/>
    <w:basedOn w:val="a"/>
    <w:rsid w:val="00D04079"/>
    <w:pPr>
      <w:widowControl/>
      <w:autoSpaceDE/>
      <w:autoSpaceDN/>
      <w:adjustRightInd/>
      <w:spacing w:before="100" w:beforeAutospacing="1" w:after="100" w:afterAutospacing="1"/>
    </w:pPr>
    <w:rPr>
      <w:lang w:val="uk-UA" w:eastAsia="uk-UA"/>
    </w:rPr>
  </w:style>
  <w:style w:type="paragraph" w:customStyle="1" w:styleId="rvps2">
    <w:name w:val="rvps2"/>
    <w:basedOn w:val="a"/>
    <w:rsid w:val="00D04079"/>
    <w:pPr>
      <w:widowControl/>
      <w:autoSpaceDE/>
      <w:autoSpaceDN/>
      <w:adjustRightInd/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D0407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character" w:customStyle="1" w:styleId="rvts15">
    <w:name w:val="rvts15"/>
    <w:basedOn w:val="a0"/>
    <w:rsid w:val="00D04079"/>
    <w:rPr>
      <w:rFonts w:ascii="Times New Roman" w:hAnsi="Times New Roman" w:cs="Times New Roman" w:hint="default"/>
    </w:rPr>
  </w:style>
  <w:style w:type="character" w:customStyle="1" w:styleId="rvts0">
    <w:name w:val="rvts0"/>
    <w:basedOn w:val="a0"/>
    <w:rsid w:val="00D04079"/>
  </w:style>
  <w:style w:type="character" w:customStyle="1" w:styleId="12pt">
    <w:name w:val="Основний текст + 12 pt"/>
    <w:aliases w:val="Інтервал 0 pt"/>
    <w:basedOn w:val="a0"/>
    <w:rsid w:val="00524520"/>
    <w:rPr>
      <w:rFonts w:ascii="Times New Roman" w:hAnsi="Times New Roman" w:cs="Times New Roman"/>
      <w:spacing w:val="10"/>
      <w:sz w:val="24"/>
      <w:szCs w:val="24"/>
    </w:rPr>
  </w:style>
  <w:style w:type="paragraph" w:styleId="a6">
    <w:name w:val="List Paragraph"/>
    <w:basedOn w:val="a"/>
    <w:uiPriority w:val="34"/>
    <w:qFormat/>
    <w:rsid w:val="00524520"/>
    <w:pPr>
      <w:widowControl/>
      <w:autoSpaceDE/>
      <w:autoSpaceDN/>
      <w:adjustRightInd/>
      <w:spacing w:after="200" w:line="276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rsid w:val="00903187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Calibri"/>
      <w:lang w:val="x-none"/>
    </w:rPr>
  </w:style>
  <w:style w:type="character" w:customStyle="1" w:styleId="a8">
    <w:name w:val="Нижний колонтитул Знак"/>
    <w:basedOn w:val="a0"/>
    <w:link w:val="a7"/>
    <w:uiPriority w:val="99"/>
    <w:rsid w:val="00903187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styleId="a9">
    <w:name w:val="Balloon Text"/>
    <w:basedOn w:val="a"/>
    <w:link w:val="aa"/>
    <w:uiPriority w:val="99"/>
    <w:semiHidden/>
    <w:unhideWhenUsed/>
    <w:rsid w:val="005E601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E601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0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04079"/>
    <w:rPr>
      <w:color w:val="0000FF"/>
      <w:u w:val="single"/>
    </w:rPr>
  </w:style>
  <w:style w:type="character" w:styleId="a4">
    <w:name w:val="Emphasis"/>
    <w:basedOn w:val="a0"/>
    <w:qFormat/>
    <w:rsid w:val="00D04079"/>
    <w:rPr>
      <w:rFonts w:ascii="Times New Roman" w:hAnsi="Times New Roman" w:cs="Times New Roman" w:hint="default"/>
      <w:i/>
      <w:iCs/>
    </w:rPr>
  </w:style>
  <w:style w:type="paragraph" w:styleId="a5">
    <w:name w:val="No Spacing"/>
    <w:qFormat/>
    <w:rsid w:val="00D04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rvps7">
    <w:name w:val="rvps7"/>
    <w:basedOn w:val="a"/>
    <w:rsid w:val="00D04079"/>
    <w:pPr>
      <w:widowControl/>
      <w:autoSpaceDE/>
      <w:autoSpaceDN/>
      <w:adjustRightInd/>
      <w:spacing w:before="100" w:beforeAutospacing="1" w:after="100" w:afterAutospacing="1"/>
    </w:pPr>
    <w:rPr>
      <w:lang w:val="uk-UA" w:eastAsia="uk-UA"/>
    </w:rPr>
  </w:style>
  <w:style w:type="paragraph" w:customStyle="1" w:styleId="rvps12">
    <w:name w:val="rvps12"/>
    <w:basedOn w:val="a"/>
    <w:rsid w:val="00D04079"/>
    <w:pPr>
      <w:widowControl/>
      <w:autoSpaceDE/>
      <w:autoSpaceDN/>
      <w:adjustRightInd/>
      <w:spacing w:before="100" w:beforeAutospacing="1" w:after="100" w:afterAutospacing="1"/>
    </w:pPr>
    <w:rPr>
      <w:lang w:val="uk-UA" w:eastAsia="uk-UA"/>
    </w:rPr>
  </w:style>
  <w:style w:type="paragraph" w:customStyle="1" w:styleId="rvps14">
    <w:name w:val="rvps14"/>
    <w:basedOn w:val="a"/>
    <w:rsid w:val="00D04079"/>
    <w:pPr>
      <w:widowControl/>
      <w:autoSpaceDE/>
      <w:autoSpaceDN/>
      <w:adjustRightInd/>
      <w:spacing w:before="100" w:beforeAutospacing="1" w:after="100" w:afterAutospacing="1"/>
    </w:pPr>
    <w:rPr>
      <w:lang w:val="uk-UA" w:eastAsia="uk-UA"/>
    </w:rPr>
  </w:style>
  <w:style w:type="paragraph" w:customStyle="1" w:styleId="rvps2">
    <w:name w:val="rvps2"/>
    <w:basedOn w:val="a"/>
    <w:rsid w:val="00D04079"/>
    <w:pPr>
      <w:widowControl/>
      <w:autoSpaceDE/>
      <w:autoSpaceDN/>
      <w:adjustRightInd/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D0407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character" w:customStyle="1" w:styleId="rvts15">
    <w:name w:val="rvts15"/>
    <w:basedOn w:val="a0"/>
    <w:rsid w:val="00D04079"/>
    <w:rPr>
      <w:rFonts w:ascii="Times New Roman" w:hAnsi="Times New Roman" w:cs="Times New Roman" w:hint="default"/>
    </w:rPr>
  </w:style>
  <w:style w:type="character" w:customStyle="1" w:styleId="rvts0">
    <w:name w:val="rvts0"/>
    <w:basedOn w:val="a0"/>
    <w:rsid w:val="00D04079"/>
  </w:style>
  <w:style w:type="character" w:customStyle="1" w:styleId="12pt">
    <w:name w:val="Основний текст + 12 pt"/>
    <w:aliases w:val="Інтервал 0 pt"/>
    <w:basedOn w:val="a0"/>
    <w:rsid w:val="00524520"/>
    <w:rPr>
      <w:rFonts w:ascii="Times New Roman" w:hAnsi="Times New Roman" w:cs="Times New Roman"/>
      <w:spacing w:val="10"/>
      <w:sz w:val="24"/>
      <w:szCs w:val="24"/>
    </w:rPr>
  </w:style>
  <w:style w:type="paragraph" w:styleId="a6">
    <w:name w:val="List Paragraph"/>
    <w:basedOn w:val="a"/>
    <w:uiPriority w:val="34"/>
    <w:qFormat/>
    <w:rsid w:val="00524520"/>
    <w:pPr>
      <w:widowControl/>
      <w:autoSpaceDE/>
      <w:autoSpaceDN/>
      <w:adjustRightInd/>
      <w:spacing w:after="200" w:line="276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rsid w:val="00903187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Calibri"/>
      <w:lang w:val="x-none"/>
    </w:rPr>
  </w:style>
  <w:style w:type="character" w:customStyle="1" w:styleId="a8">
    <w:name w:val="Нижний колонтитул Знак"/>
    <w:basedOn w:val="a0"/>
    <w:link w:val="a7"/>
    <w:uiPriority w:val="99"/>
    <w:rsid w:val="00903187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styleId="a9">
    <w:name w:val="Balloon Text"/>
    <w:basedOn w:val="a"/>
    <w:link w:val="aa"/>
    <w:uiPriority w:val="99"/>
    <w:semiHidden/>
    <w:unhideWhenUsed/>
    <w:rsid w:val="005E601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E601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8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dry@lutskadm.gov.u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zakon3.rada.gov.ua/laws/show/1682-18/paran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3.rada.gov.ua/laws/show/1682-18/paran1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3</Pages>
  <Words>3146</Words>
  <Characters>1794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Sud-Kerivnyk</dc:creator>
  <cp:lastModifiedBy>КАДРИ</cp:lastModifiedBy>
  <cp:revision>30</cp:revision>
  <cp:lastPrinted>2017-10-26T05:41:00Z</cp:lastPrinted>
  <dcterms:created xsi:type="dcterms:W3CDTF">2017-10-10T13:28:00Z</dcterms:created>
  <dcterms:modified xsi:type="dcterms:W3CDTF">2017-10-26T08:36:00Z</dcterms:modified>
</cp:coreProperties>
</file>