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4E2" w:rsidRDefault="008974E2" w:rsidP="008974E2">
      <w:pPr>
        <w:ind w:firstLine="709"/>
        <w:jc w:val="center"/>
        <w:rPr>
          <w:b/>
          <w:sz w:val="28"/>
          <w:szCs w:val="28"/>
          <w:lang w:val="uk-UA"/>
        </w:rPr>
      </w:pPr>
      <w:r>
        <w:rPr>
          <w:b/>
          <w:sz w:val="28"/>
          <w:szCs w:val="28"/>
          <w:lang w:val="uk-UA"/>
        </w:rPr>
        <w:t>Соціальний і правовий захист військовослужбовців</w:t>
      </w:r>
    </w:p>
    <w:p w:rsidR="008974E2" w:rsidRPr="008974E2" w:rsidRDefault="008974E2" w:rsidP="008974E2">
      <w:pPr>
        <w:ind w:firstLine="709"/>
        <w:jc w:val="center"/>
        <w:rPr>
          <w:b/>
          <w:sz w:val="28"/>
          <w:szCs w:val="28"/>
          <w:lang w:val="uk-UA"/>
        </w:rPr>
      </w:pPr>
    </w:p>
    <w:p w:rsidR="000512F9" w:rsidRDefault="000512F9" w:rsidP="000512F9">
      <w:pPr>
        <w:ind w:firstLine="709"/>
        <w:jc w:val="both"/>
        <w:rPr>
          <w:sz w:val="28"/>
          <w:szCs w:val="28"/>
          <w:shd w:val="clear" w:color="auto" w:fill="FFFFFF"/>
          <w:lang w:val="uk-UA"/>
        </w:rPr>
      </w:pPr>
      <w:r>
        <w:rPr>
          <w:sz w:val="28"/>
          <w:szCs w:val="28"/>
          <w:shd w:val="clear" w:color="auto" w:fill="FFFFFF"/>
          <w:lang w:val="uk-UA"/>
        </w:rPr>
        <w:t>Л</w:t>
      </w:r>
      <w:r>
        <w:rPr>
          <w:sz w:val="28"/>
          <w:szCs w:val="28"/>
          <w:shd w:val="clear" w:color="auto" w:fill="FFFFFF"/>
          <w:lang w:val="uk-UA"/>
        </w:rPr>
        <w:t>юдина, яка добровільно звернулася до військового комісаріату з проханням бути призваним на військову службу, має пріоритетне право на вибір військової частини, де він має в подальшому проходити службу з відповідного переліку військових частин. Цей перелік не обмежується лише підрозділами Збройних Сил України, а й доповнений частинами Національної гвардії України, Державної прикордонної служби та Державної спеціальної служби транспорту України. Слід зазначити, якщо доброволець має письмове клопотання командира тієї військової частини де він має бажання проходити службу, то цей громадянин направляється безпосередньо до конкретного місця служби!</w:t>
      </w:r>
    </w:p>
    <w:p w:rsidR="008974E2" w:rsidRDefault="000512F9" w:rsidP="008974E2">
      <w:pPr>
        <w:ind w:firstLine="709"/>
        <w:jc w:val="both"/>
        <w:rPr>
          <w:sz w:val="28"/>
          <w:szCs w:val="28"/>
          <w:lang w:val="uk-UA"/>
        </w:rPr>
      </w:pPr>
      <w:r>
        <w:rPr>
          <w:sz w:val="28"/>
          <w:szCs w:val="28"/>
          <w:lang w:val="uk-UA"/>
        </w:rPr>
        <w:t>Д</w:t>
      </w:r>
      <w:bookmarkStart w:id="0" w:name="_GoBack"/>
      <w:bookmarkEnd w:id="0"/>
      <w:r w:rsidR="008974E2">
        <w:rPr>
          <w:sz w:val="28"/>
          <w:szCs w:val="28"/>
          <w:lang w:val="uk-UA"/>
        </w:rPr>
        <w:t xml:space="preserve">обровольці мають право </w:t>
      </w:r>
      <w:r w:rsidR="008974E2">
        <w:rPr>
          <w:rStyle w:val="a3"/>
          <w:b w:val="0"/>
          <w:sz w:val="28"/>
          <w:szCs w:val="28"/>
          <w:lang w:val="uk-UA"/>
        </w:rPr>
        <w:t>використовувати</w:t>
      </w:r>
      <w:r w:rsidR="008974E2">
        <w:rPr>
          <w:rStyle w:val="apple-converted-space"/>
          <w:bCs/>
          <w:sz w:val="28"/>
          <w:szCs w:val="28"/>
          <w:lang w:val="uk-UA"/>
        </w:rPr>
        <w:t> </w:t>
      </w:r>
      <w:r w:rsidR="008974E2">
        <w:rPr>
          <w:sz w:val="28"/>
          <w:szCs w:val="28"/>
          <w:lang w:val="uk-UA"/>
        </w:rPr>
        <w:t>весь комплекс</w:t>
      </w:r>
      <w:r w:rsidR="008974E2">
        <w:rPr>
          <w:rStyle w:val="apple-converted-space"/>
          <w:sz w:val="28"/>
          <w:szCs w:val="28"/>
          <w:lang w:val="uk-UA"/>
        </w:rPr>
        <w:t> </w:t>
      </w:r>
      <w:r w:rsidR="008974E2">
        <w:rPr>
          <w:rStyle w:val="a3"/>
          <w:b w:val="0"/>
          <w:sz w:val="28"/>
          <w:szCs w:val="28"/>
          <w:lang w:val="uk-UA"/>
        </w:rPr>
        <w:t>гарантій соціального і правового захисту</w:t>
      </w:r>
      <w:r w:rsidR="008974E2">
        <w:rPr>
          <w:sz w:val="28"/>
          <w:szCs w:val="28"/>
          <w:lang w:val="uk-UA"/>
        </w:rPr>
        <w:t>, встановлених законодавством  як для військовослужбовців:</w:t>
      </w:r>
    </w:p>
    <w:p w:rsidR="008974E2" w:rsidRDefault="008974E2" w:rsidP="008974E2">
      <w:pPr>
        <w:pStyle w:val="justifyfull"/>
        <w:shd w:val="clear" w:color="auto" w:fill="FFFFFF"/>
        <w:spacing w:before="0" w:beforeAutospacing="0" w:after="0" w:afterAutospacing="0"/>
        <w:ind w:firstLine="709"/>
        <w:jc w:val="both"/>
        <w:rPr>
          <w:sz w:val="28"/>
          <w:szCs w:val="28"/>
        </w:rPr>
      </w:pPr>
      <w:r>
        <w:rPr>
          <w:rStyle w:val="a4"/>
          <w:i w:val="0"/>
          <w:sz w:val="28"/>
          <w:szCs w:val="28"/>
        </w:rPr>
        <w:t xml:space="preserve">1.Час перебування громадян України на військовій службі зараховується до їх страхового стажу, </w:t>
      </w:r>
      <w:proofErr w:type="spellStart"/>
      <w:r>
        <w:rPr>
          <w:rStyle w:val="a4"/>
          <w:i w:val="0"/>
          <w:sz w:val="28"/>
          <w:szCs w:val="28"/>
        </w:rPr>
        <w:t>стажу</w:t>
      </w:r>
      <w:proofErr w:type="spellEnd"/>
      <w:r>
        <w:rPr>
          <w:rStyle w:val="a4"/>
          <w:i w:val="0"/>
          <w:sz w:val="28"/>
          <w:szCs w:val="28"/>
        </w:rPr>
        <w:t xml:space="preserve"> роботи, стажу роботи за спеціальністю, а також до стажу державної служби.</w:t>
      </w:r>
    </w:p>
    <w:p w:rsidR="008974E2" w:rsidRDefault="008974E2" w:rsidP="008974E2">
      <w:pPr>
        <w:pStyle w:val="justifyfull"/>
        <w:shd w:val="clear" w:color="auto" w:fill="FFFFFF"/>
        <w:spacing w:before="0" w:beforeAutospacing="0" w:after="0" w:afterAutospacing="0"/>
        <w:ind w:firstLine="709"/>
        <w:jc w:val="both"/>
        <w:rPr>
          <w:sz w:val="28"/>
          <w:szCs w:val="28"/>
        </w:rPr>
      </w:pPr>
      <w:r>
        <w:rPr>
          <w:rStyle w:val="a4"/>
          <w:i w:val="0"/>
          <w:sz w:val="28"/>
          <w:szCs w:val="28"/>
        </w:rPr>
        <w:t>2. Держава гарантує військовослужбовцям достатнє матеріальне (продовольче, речове), грошове забезпечення (компенсацією за піднайом жилого приміщення), охорону здоров’я та безоплатне лікування.</w:t>
      </w:r>
    </w:p>
    <w:p w:rsidR="008974E2" w:rsidRDefault="008974E2" w:rsidP="008974E2">
      <w:pPr>
        <w:pStyle w:val="justifyfull"/>
        <w:shd w:val="clear" w:color="auto" w:fill="FFFFFF"/>
        <w:spacing w:before="0" w:beforeAutospacing="0" w:after="0" w:afterAutospacing="0"/>
        <w:ind w:firstLine="709"/>
        <w:jc w:val="both"/>
        <w:rPr>
          <w:sz w:val="28"/>
          <w:szCs w:val="28"/>
        </w:rPr>
      </w:pPr>
      <w:r>
        <w:rPr>
          <w:sz w:val="28"/>
          <w:szCs w:val="28"/>
        </w:rPr>
        <w:t>3. За всіма громадянами, які призвані під час мобілізації на військову службу,</w:t>
      </w:r>
      <w:r>
        <w:rPr>
          <w:rStyle w:val="apple-converted-space"/>
          <w:sz w:val="28"/>
          <w:szCs w:val="28"/>
        </w:rPr>
        <w:t> </w:t>
      </w:r>
      <w:r>
        <w:rPr>
          <w:rStyle w:val="a3"/>
          <w:b w:val="0"/>
          <w:sz w:val="28"/>
          <w:szCs w:val="28"/>
        </w:rPr>
        <w:t>гарантовано</w:t>
      </w:r>
      <w:r>
        <w:rPr>
          <w:rStyle w:val="apple-converted-space"/>
          <w:bCs/>
          <w:sz w:val="28"/>
          <w:szCs w:val="28"/>
        </w:rPr>
        <w:t> </w:t>
      </w:r>
      <w:r>
        <w:rPr>
          <w:rStyle w:val="a3"/>
          <w:b w:val="0"/>
          <w:sz w:val="28"/>
          <w:szCs w:val="28"/>
        </w:rPr>
        <w:t>зберігаються місце роботи, посада, середній заробіток</w:t>
      </w:r>
      <w:r>
        <w:rPr>
          <w:rStyle w:val="apple-converted-space"/>
          <w:sz w:val="28"/>
          <w:szCs w:val="28"/>
        </w:rPr>
        <w:t> </w:t>
      </w:r>
      <w:r>
        <w:rPr>
          <w:sz w:val="28"/>
          <w:szCs w:val="28"/>
        </w:rPr>
        <w:t>на підприємстві, в установі, організації, незалежно від підпорядкування та форм власності. Одночасно вони отримують грошове забезпечення як військовослужбовці.</w:t>
      </w:r>
    </w:p>
    <w:p w:rsidR="008974E2" w:rsidRDefault="008974E2" w:rsidP="008974E2">
      <w:pPr>
        <w:pStyle w:val="justifyfull"/>
        <w:shd w:val="clear" w:color="auto" w:fill="FFFFFF"/>
        <w:spacing w:before="0" w:beforeAutospacing="0" w:after="0" w:afterAutospacing="0"/>
        <w:ind w:firstLine="709"/>
        <w:jc w:val="both"/>
        <w:rPr>
          <w:sz w:val="28"/>
          <w:szCs w:val="28"/>
        </w:rPr>
      </w:pPr>
      <w:r>
        <w:rPr>
          <w:rStyle w:val="a3"/>
          <w:b w:val="0"/>
          <w:sz w:val="28"/>
          <w:szCs w:val="28"/>
        </w:rPr>
        <w:t>4. Збережено право на підприємницьку діяльність</w:t>
      </w:r>
      <w:r>
        <w:rPr>
          <w:rStyle w:val="apple-converted-space"/>
          <w:sz w:val="28"/>
          <w:szCs w:val="28"/>
        </w:rPr>
        <w:t> </w:t>
      </w:r>
      <w:r>
        <w:rPr>
          <w:sz w:val="28"/>
          <w:szCs w:val="28"/>
        </w:rPr>
        <w:t>для приватних підприємців, при їх призові на військову службу</w:t>
      </w:r>
      <w:r>
        <w:rPr>
          <w:rStyle w:val="apple-converted-space"/>
          <w:sz w:val="28"/>
          <w:szCs w:val="28"/>
        </w:rPr>
        <w:t> </w:t>
      </w:r>
      <w:r>
        <w:rPr>
          <w:rStyle w:val="a3"/>
          <w:b w:val="0"/>
          <w:sz w:val="28"/>
          <w:szCs w:val="28"/>
        </w:rPr>
        <w:t>під час мобілізації</w:t>
      </w:r>
      <w:r>
        <w:rPr>
          <w:sz w:val="28"/>
          <w:szCs w:val="28"/>
        </w:rPr>
        <w:t>. При цьому, державна реєстрація підприємницької діяльності фізичних осіб-підприємців не припиняється.</w:t>
      </w:r>
    </w:p>
    <w:p w:rsidR="008974E2" w:rsidRDefault="008974E2" w:rsidP="008974E2">
      <w:pPr>
        <w:pStyle w:val="justifyfull"/>
        <w:shd w:val="clear" w:color="auto" w:fill="FFFFFF"/>
        <w:spacing w:before="0" w:beforeAutospacing="0" w:after="0" w:afterAutospacing="0"/>
        <w:ind w:firstLine="709"/>
        <w:jc w:val="both"/>
        <w:rPr>
          <w:sz w:val="28"/>
          <w:szCs w:val="28"/>
        </w:rPr>
      </w:pPr>
      <w:r>
        <w:rPr>
          <w:rStyle w:val="a3"/>
          <w:b w:val="0"/>
          <w:sz w:val="28"/>
          <w:szCs w:val="28"/>
        </w:rPr>
        <w:t xml:space="preserve">5. Не припиняється виплата пенсій </w:t>
      </w:r>
      <w:r>
        <w:rPr>
          <w:sz w:val="28"/>
          <w:szCs w:val="28"/>
        </w:rPr>
        <w:t>пенсіонерам, у разі призову їх на військову службу під час мобілізації, на особливий період на час такої служби.</w:t>
      </w:r>
    </w:p>
    <w:p w:rsidR="008974E2" w:rsidRDefault="008974E2" w:rsidP="008974E2">
      <w:pPr>
        <w:pStyle w:val="justifyfull"/>
        <w:shd w:val="clear" w:color="auto" w:fill="FFFFFF"/>
        <w:spacing w:before="0" w:beforeAutospacing="0" w:after="0" w:afterAutospacing="0"/>
        <w:ind w:firstLine="709"/>
        <w:jc w:val="both"/>
        <w:rPr>
          <w:sz w:val="28"/>
          <w:szCs w:val="28"/>
        </w:rPr>
      </w:pPr>
      <w:r>
        <w:rPr>
          <w:rStyle w:val="a3"/>
          <w:b w:val="0"/>
          <w:sz w:val="28"/>
          <w:szCs w:val="28"/>
        </w:rPr>
        <w:t>6. Не допущено зменшення розміру пенсій офіцерам запасу</w:t>
      </w:r>
      <w:r>
        <w:rPr>
          <w:sz w:val="28"/>
          <w:szCs w:val="28"/>
        </w:rPr>
        <w:t>, які призвані під час мобілізації. При демобілізації цим офіцерам пенсія буде збільшена з урахуванням нових посад, військових звань та додаткової вислуги років. Якщо ж новий розмір пенсії у офіцерів буде нижчим за розмір, який вони отримували в мирний час, виплата їм пенсії здійснюється у раніше встановленому розмірі.</w:t>
      </w:r>
    </w:p>
    <w:p w:rsidR="008974E2" w:rsidRDefault="008974E2" w:rsidP="008974E2">
      <w:pPr>
        <w:pStyle w:val="justifyfull"/>
        <w:shd w:val="clear" w:color="auto" w:fill="FFFFFF"/>
        <w:spacing w:before="0" w:beforeAutospacing="0" w:after="0" w:afterAutospacing="0"/>
        <w:ind w:firstLine="709"/>
        <w:jc w:val="both"/>
        <w:rPr>
          <w:sz w:val="28"/>
          <w:szCs w:val="28"/>
        </w:rPr>
      </w:pPr>
      <w:r>
        <w:rPr>
          <w:rStyle w:val="a3"/>
          <w:b w:val="0"/>
          <w:sz w:val="28"/>
          <w:szCs w:val="28"/>
        </w:rPr>
        <w:t>7. Звільнення від нарахування штрафних санкцій</w:t>
      </w:r>
      <w:r>
        <w:rPr>
          <w:rStyle w:val="apple-converted-space"/>
          <w:sz w:val="28"/>
          <w:szCs w:val="28"/>
        </w:rPr>
        <w:t> </w:t>
      </w:r>
      <w:r>
        <w:rPr>
          <w:sz w:val="28"/>
          <w:szCs w:val="28"/>
        </w:rPr>
        <w:t>військовослужбовців, з боку підприємств, установ, організацій усіх форм власності, а також фізичних осіб</w:t>
      </w:r>
      <w:r>
        <w:rPr>
          <w:rStyle w:val="apple-converted-space"/>
          <w:sz w:val="28"/>
          <w:szCs w:val="28"/>
        </w:rPr>
        <w:t> </w:t>
      </w:r>
      <w:r>
        <w:rPr>
          <w:rStyle w:val="a3"/>
          <w:b w:val="0"/>
          <w:sz w:val="28"/>
          <w:szCs w:val="28"/>
        </w:rPr>
        <w:t>у зв’язку з несвоєчасною оплатою фінансових зобов’язань</w:t>
      </w:r>
      <w:r>
        <w:rPr>
          <w:rStyle w:val="apple-converted-space"/>
          <w:sz w:val="28"/>
          <w:szCs w:val="28"/>
        </w:rPr>
        <w:t> </w:t>
      </w:r>
      <w:r>
        <w:rPr>
          <w:sz w:val="28"/>
          <w:szCs w:val="28"/>
        </w:rPr>
        <w:t>(кредитів, іпотек тощо) на особливий період. Крім того,</w:t>
      </w:r>
      <w:r>
        <w:rPr>
          <w:rStyle w:val="apple-converted-space"/>
          <w:sz w:val="28"/>
          <w:szCs w:val="28"/>
        </w:rPr>
        <w:t> </w:t>
      </w:r>
      <w:r>
        <w:rPr>
          <w:rStyle w:val="a3"/>
          <w:b w:val="0"/>
          <w:sz w:val="28"/>
          <w:szCs w:val="28"/>
        </w:rPr>
        <w:t>відсотки за користування кредитом не нараховуються</w:t>
      </w:r>
      <w:r>
        <w:rPr>
          <w:sz w:val="28"/>
          <w:szCs w:val="28"/>
        </w:rPr>
        <w:t>.</w:t>
      </w:r>
    </w:p>
    <w:p w:rsidR="008974E2" w:rsidRDefault="008974E2" w:rsidP="008974E2">
      <w:pPr>
        <w:ind w:firstLine="709"/>
        <w:jc w:val="both"/>
        <w:rPr>
          <w:sz w:val="28"/>
          <w:szCs w:val="28"/>
          <w:lang w:val="uk-UA"/>
        </w:rPr>
      </w:pPr>
      <w:r>
        <w:rPr>
          <w:sz w:val="28"/>
          <w:szCs w:val="28"/>
          <w:lang w:val="uk-UA"/>
        </w:rPr>
        <w:t xml:space="preserve">За рік військовими комісаріатами в Україні проведено вже 5 черг часткової мобілізації військовозобов’язаних громадян України. Накопичено досвід щодо здійснення процесу оповіщення та призову громадян. На наших очах, українське військо постає з руїни до якої призвело державне недбальство та недолуге «реформування» сектору національної безпеки. Сподіваємось, що </w:t>
      </w:r>
      <w:r>
        <w:rPr>
          <w:sz w:val="28"/>
          <w:szCs w:val="28"/>
          <w:lang w:val="uk-UA"/>
        </w:rPr>
        <w:lastRenderedPageBreak/>
        <w:t>спільними зусиллями ми зможемо створити армію нового типу та захистити нашу країну.</w:t>
      </w:r>
    </w:p>
    <w:p w:rsidR="008974E2" w:rsidRDefault="008974E2" w:rsidP="008974E2">
      <w:pPr>
        <w:ind w:firstLine="709"/>
        <w:jc w:val="both"/>
        <w:rPr>
          <w:sz w:val="28"/>
          <w:szCs w:val="28"/>
          <w:lang w:val="uk-UA"/>
        </w:rPr>
      </w:pPr>
      <w:r>
        <w:rPr>
          <w:sz w:val="28"/>
          <w:szCs w:val="28"/>
          <w:lang w:val="uk-UA"/>
        </w:rPr>
        <w:t>За відповідними роз’ясненнями просимо звертатися до військового комісаріату за місцем проживання.</w:t>
      </w:r>
    </w:p>
    <w:p w:rsidR="008974E2" w:rsidRDefault="008974E2" w:rsidP="008974E2">
      <w:pPr>
        <w:rPr>
          <w:i/>
          <w:sz w:val="28"/>
          <w:szCs w:val="28"/>
          <w:lang w:val="uk-UA"/>
        </w:rPr>
      </w:pPr>
    </w:p>
    <w:p w:rsidR="008974E2" w:rsidRDefault="008974E2" w:rsidP="008974E2">
      <w:pPr>
        <w:rPr>
          <w:i/>
          <w:sz w:val="28"/>
          <w:szCs w:val="28"/>
          <w:lang w:val="uk-UA"/>
        </w:rPr>
      </w:pPr>
      <w:r>
        <w:rPr>
          <w:i/>
          <w:sz w:val="28"/>
          <w:szCs w:val="28"/>
          <w:lang w:val="uk-UA"/>
        </w:rPr>
        <w:t>Військовий комісар</w:t>
      </w:r>
    </w:p>
    <w:p w:rsidR="008974E2" w:rsidRDefault="008974E2" w:rsidP="008974E2">
      <w:pPr>
        <w:rPr>
          <w:i/>
          <w:sz w:val="28"/>
          <w:szCs w:val="28"/>
          <w:lang w:val="uk-UA"/>
        </w:rPr>
      </w:pPr>
      <w:r>
        <w:rPr>
          <w:i/>
          <w:sz w:val="28"/>
          <w:szCs w:val="28"/>
          <w:lang w:val="uk-UA"/>
        </w:rPr>
        <w:t>Луцького об’єднаного міського військового комісаріату</w:t>
      </w:r>
    </w:p>
    <w:p w:rsidR="008974E2" w:rsidRPr="003D0032" w:rsidRDefault="008974E2" w:rsidP="008974E2">
      <w:pPr>
        <w:rPr>
          <w:i/>
          <w:sz w:val="28"/>
          <w:szCs w:val="28"/>
          <w:lang w:val="uk-UA"/>
        </w:rPr>
      </w:pPr>
      <w:r>
        <w:rPr>
          <w:i/>
          <w:sz w:val="28"/>
          <w:szCs w:val="28"/>
          <w:lang w:val="uk-UA"/>
        </w:rPr>
        <w:t>підполковник  В.М.</w:t>
      </w:r>
      <w:proofErr w:type="spellStart"/>
      <w:r>
        <w:rPr>
          <w:i/>
          <w:sz w:val="28"/>
          <w:szCs w:val="28"/>
          <w:lang w:val="uk-UA"/>
        </w:rPr>
        <w:t>Худик</w:t>
      </w:r>
      <w:proofErr w:type="spellEnd"/>
    </w:p>
    <w:p w:rsidR="008974E2" w:rsidRDefault="008974E2" w:rsidP="008974E2"/>
    <w:p w:rsidR="00153984" w:rsidRDefault="00153984"/>
    <w:sectPr w:rsidR="0015398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A03"/>
    <w:rsid w:val="000512F9"/>
    <w:rsid w:val="00153984"/>
    <w:rsid w:val="00335709"/>
    <w:rsid w:val="008974E2"/>
    <w:rsid w:val="00B04A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4E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ustifyfull">
    <w:name w:val="justifyfull"/>
    <w:basedOn w:val="a"/>
    <w:semiHidden/>
    <w:rsid w:val="008974E2"/>
    <w:pPr>
      <w:spacing w:before="100" w:beforeAutospacing="1" w:after="100" w:afterAutospacing="1"/>
    </w:pPr>
    <w:rPr>
      <w:lang w:val="uk-UA"/>
    </w:rPr>
  </w:style>
  <w:style w:type="character" w:customStyle="1" w:styleId="apple-converted-space">
    <w:name w:val="apple-converted-space"/>
    <w:basedOn w:val="a0"/>
    <w:rsid w:val="008974E2"/>
  </w:style>
  <w:style w:type="character" w:styleId="a3">
    <w:name w:val="Strong"/>
    <w:qFormat/>
    <w:rsid w:val="008974E2"/>
    <w:rPr>
      <w:b/>
      <w:bCs/>
    </w:rPr>
  </w:style>
  <w:style w:type="character" w:styleId="a4">
    <w:name w:val="Emphasis"/>
    <w:qFormat/>
    <w:rsid w:val="008974E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4E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ustifyfull">
    <w:name w:val="justifyfull"/>
    <w:basedOn w:val="a"/>
    <w:semiHidden/>
    <w:rsid w:val="008974E2"/>
    <w:pPr>
      <w:spacing w:before="100" w:beforeAutospacing="1" w:after="100" w:afterAutospacing="1"/>
    </w:pPr>
    <w:rPr>
      <w:lang w:val="uk-UA"/>
    </w:rPr>
  </w:style>
  <w:style w:type="character" w:customStyle="1" w:styleId="apple-converted-space">
    <w:name w:val="apple-converted-space"/>
    <w:basedOn w:val="a0"/>
    <w:rsid w:val="008974E2"/>
  </w:style>
  <w:style w:type="character" w:styleId="a3">
    <w:name w:val="Strong"/>
    <w:qFormat/>
    <w:rsid w:val="008974E2"/>
    <w:rPr>
      <w:b/>
      <w:bCs/>
    </w:rPr>
  </w:style>
  <w:style w:type="character" w:styleId="a4">
    <w:name w:val="Emphasis"/>
    <w:qFormat/>
    <w:rsid w:val="008974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2064</Words>
  <Characters>1177</Characters>
  <Application>Microsoft Office Word</Application>
  <DocSecurity>0</DocSecurity>
  <Lines>9</Lines>
  <Paragraphs>6</Paragraphs>
  <ScaleCrop>false</ScaleCrop>
  <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КАРИНА</dc:creator>
  <cp:keywords/>
  <dc:description/>
  <cp:lastModifiedBy>КАРИНА</cp:lastModifiedBy>
  <cp:revision>5</cp:revision>
  <dcterms:created xsi:type="dcterms:W3CDTF">2015-07-30T08:05:00Z</dcterms:created>
  <dcterms:modified xsi:type="dcterms:W3CDTF">2015-07-30T08:08:00Z</dcterms:modified>
</cp:coreProperties>
</file>